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bookmarkStart w:name="_Toc357771638" w:id="2"/>
    <w:bookmarkStart w:name="_Toc346793416" w:id="3"/>
    <w:bookmarkStart w:name="_Toc328122777" w:id="4"/>
    <w:p w:rsidR="00E66558" w:rsidRDefault="009D71E8" w14:paraId="2A7D54B1" w14:textId="77777777">
      <w:pPr>
        <w:pStyle w:val="Heading1"/>
      </w:pPr>
      <w:r w:rsidR="009D71E8">
        <w:rPr/>
        <w:t>Pupil premium strategy statement</w:t>
      </w:r>
      <w:bookmarkStart w:name="_Toc338167830" w:id="5"/>
      <w:bookmarkStart w:name="_Toc361136403" w:id="6"/>
      <w:bookmarkStart w:name="_Toc364235708" w:id="7"/>
      <w:bookmarkStart w:name="_Toc364235752" w:id="8"/>
      <w:bookmarkStart w:name="_Toc364235834" w:id="9"/>
      <w:bookmarkStart w:name="_Toc364840099" w:id="10"/>
      <w:bookmarkStart w:name="_Toc364864309" w:id="11"/>
      <w:bookmarkStart w:name="_Toc400361364" w:id="12"/>
      <w:bookmarkStart w:name="_Toc443397154" w:id="13"/>
    </w:p>
    <w:p w:rsidR="00E66558" w:rsidRDefault="009D71E8" w14:paraId="2A7D54B2" w14:textId="77777777">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rsidR="00E66558" w:rsidRDefault="009D71E8" w14:paraId="2A7D54B3" w14:textId="77777777">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14:paraId="2A7D54B4" w14:textId="77777777">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Tr="584863E0" w14:paraId="2A7D54B7"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5" w14:textId="77777777">
            <w:pPr>
              <w:pStyle w:val="TableHeader"/>
              <w:jc w:val="left"/>
            </w:pPr>
            <w:r>
              <w:t>Detail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6" w14:textId="77777777">
            <w:pPr>
              <w:pStyle w:val="TableHeader"/>
              <w:jc w:val="left"/>
            </w:pPr>
            <w:r>
              <w:t>Data</w:t>
            </w:r>
          </w:p>
        </w:tc>
      </w:tr>
      <w:tr w:rsidR="00E66558" w:rsidTr="584863E0" w14:paraId="2A7D54BA"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8" w14:textId="77777777">
            <w:pPr>
              <w:pStyle w:val="TableRow"/>
            </w:pPr>
            <w:r>
              <w:t>School name</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4B9" w14:textId="65EE04C7">
            <w:pPr>
              <w:pStyle w:val="TableRow"/>
            </w:pPr>
            <w:r w:rsidR="68079A4D">
              <w:rPr/>
              <w:t>St Breock Primary</w:t>
            </w:r>
          </w:p>
        </w:tc>
      </w:tr>
      <w:tr w:rsidR="00E66558" w:rsidTr="584863E0" w14:paraId="2A7D54BD"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B" w14:textId="77777777">
            <w:pPr>
              <w:pStyle w:val="TableRow"/>
            </w:pPr>
            <w:r>
              <w:t xml:space="preserve">Number of pupils in school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4BC" w14:textId="3F977F8B">
            <w:pPr>
              <w:pStyle w:val="TableRow"/>
            </w:pPr>
            <w:r w:rsidR="0A5DEE91">
              <w:rPr/>
              <w:t>201</w:t>
            </w:r>
          </w:p>
        </w:tc>
      </w:tr>
      <w:tr w:rsidR="00E66558" w:rsidTr="584863E0" w14:paraId="2A7D54C0"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E" w14:textId="77777777">
            <w:pPr>
              <w:pStyle w:val="TableRow"/>
            </w:pPr>
            <w:r>
              <w:t>Proportion (%) of pupil premium eligible pupils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4BF" w14:textId="62DB855C">
            <w:pPr>
              <w:pStyle w:val="TableRow"/>
            </w:pPr>
            <w:r w:rsidR="057ABFF6">
              <w:rPr/>
              <w:t>22%</w:t>
            </w:r>
          </w:p>
        </w:tc>
      </w:tr>
      <w:tr w:rsidR="00E66558" w:rsidTr="584863E0" w14:paraId="2A7D54C3"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1" w14:textId="77777777">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4C2" w14:textId="74A655C4">
            <w:pPr>
              <w:pStyle w:val="TableRow"/>
            </w:pPr>
            <w:r w:rsidR="182A5100">
              <w:rPr/>
              <w:t>2021 - 2022</w:t>
            </w:r>
          </w:p>
        </w:tc>
      </w:tr>
      <w:tr w:rsidR="00E66558" w:rsidTr="584863E0" w14:paraId="2A7D54C6"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4" w14:textId="77777777">
            <w:pPr>
              <w:pStyle w:val="TableRow"/>
            </w:pPr>
            <w:r>
              <w:rPr>
                <w:szCs w:val="22"/>
              </w:rPr>
              <w:t>Date this statement was published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4C5" w14:textId="0986A20E">
            <w:pPr>
              <w:pStyle w:val="TableRow"/>
            </w:pPr>
            <w:r w:rsidR="584863E0">
              <w:rPr/>
              <w:t>December 2021</w:t>
            </w:r>
          </w:p>
        </w:tc>
      </w:tr>
      <w:tr w:rsidR="00E66558" w:rsidTr="584863E0" w14:paraId="2A7D54C9"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7" w14:textId="77777777">
            <w:pPr>
              <w:pStyle w:val="TableRow"/>
            </w:pPr>
            <w:r>
              <w:rPr>
                <w:szCs w:val="22"/>
              </w:rPr>
              <w:t>Date on which it will be reviewed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4C8" w14:textId="479E9845">
            <w:pPr>
              <w:pStyle w:val="TableRow"/>
            </w:pPr>
            <w:r w:rsidR="584863E0">
              <w:rPr/>
              <w:t>December 2022</w:t>
            </w:r>
          </w:p>
        </w:tc>
      </w:tr>
      <w:tr w:rsidR="00E66558" w:rsidTr="584863E0" w14:paraId="2A7D54CC"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A" w14:textId="77777777">
            <w:pPr>
              <w:pStyle w:val="TableRow"/>
            </w:pPr>
            <w:r>
              <w:t>Statement authorised by</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4CB" w14:textId="6400B793">
            <w:pPr>
              <w:pStyle w:val="TableRow"/>
            </w:pPr>
            <w:r w:rsidR="5215E3EE">
              <w:rPr/>
              <w:t>Sian Hall</w:t>
            </w:r>
          </w:p>
        </w:tc>
      </w:tr>
      <w:tr w:rsidR="00E66558" w:rsidTr="584863E0" w14:paraId="2A7D54CF"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D" w14:textId="77777777">
            <w:pPr>
              <w:pStyle w:val="TableRow"/>
            </w:pPr>
            <w:r>
              <w:t>Pupil premium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4CE" w14:textId="26BF209D">
            <w:pPr>
              <w:pStyle w:val="TableRow"/>
            </w:pPr>
            <w:r w:rsidR="01B76285">
              <w:rPr/>
              <w:t>Kate Williams</w:t>
            </w:r>
          </w:p>
        </w:tc>
      </w:tr>
      <w:tr w:rsidR="00E66558" w:rsidTr="584863E0" w14:paraId="2A7D54D2"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0" w14:textId="77777777">
            <w:pPr>
              <w:pStyle w:val="TableRow"/>
            </w:pPr>
            <w:r>
              <w:t xml:space="preserve">Governor </w:t>
            </w:r>
            <w:r>
              <w:rPr>
                <w:szCs w:val="22"/>
              </w:rPr>
              <w:t xml:space="preserve">/ Trustee </w:t>
            </w:r>
            <w:r>
              <w:t>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4D1" w14:textId="11EF18E1">
            <w:pPr>
              <w:pStyle w:val="TableRow"/>
            </w:pPr>
            <w:r w:rsidR="660DE39C">
              <w:rPr/>
              <w:t>Aspire</w:t>
            </w:r>
            <w:r w:rsidR="5E56A347">
              <w:rPr/>
              <w:t xml:space="preserve"> Trust Board</w:t>
            </w:r>
          </w:p>
        </w:tc>
      </w:tr>
    </w:tbl>
    <w:bookmarkEnd w:id="2"/>
    <w:bookmarkEnd w:id="3"/>
    <w:bookmarkEnd w:id="4"/>
    <w:p w:rsidR="00E66558" w:rsidRDefault="009D71E8" w14:paraId="2A7D54D3" w14:textId="77777777">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Tr="3C28FA76" w14:paraId="2A7D54D6"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4" w14:textId="77777777">
            <w:pPr>
              <w:pStyle w:val="TableRow"/>
            </w:pPr>
            <w:r>
              <w:rPr>
                <w:b/>
              </w:rP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5" w14:textId="77777777">
            <w:pPr>
              <w:pStyle w:val="TableRow"/>
            </w:pPr>
            <w:r>
              <w:rPr>
                <w:b/>
              </w:rPr>
              <w:t>Amount</w:t>
            </w:r>
          </w:p>
        </w:tc>
      </w:tr>
      <w:tr w:rsidR="00E66558" w:rsidTr="3C28FA76" w14:paraId="2A7D54D9"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7" w14:textId="77777777">
            <w:pPr>
              <w:pStyle w:val="TableRow"/>
            </w:pPr>
            <w:r>
              <w:t>Pupil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8" w14:textId="6F838A34">
            <w:pPr>
              <w:pStyle w:val="TableRow"/>
            </w:pPr>
            <w:r w:rsidR="009D71E8">
              <w:rPr/>
              <w:t>£</w:t>
            </w:r>
            <w:r w:rsidR="193C648D">
              <w:rPr/>
              <w:t>51,075</w:t>
            </w:r>
          </w:p>
        </w:tc>
      </w:tr>
      <w:tr w:rsidR="00E66558" w:rsidTr="3C28FA76" w14:paraId="2A7D54DC"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A" w14:textId="77777777">
            <w:pPr>
              <w:pStyle w:val="TableRow"/>
            </w:pPr>
            <w:r>
              <w:t>Recovery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B" w14:textId="3FECC550">
            <w:pPr>
              <w:pStyle w:val="TableRow"/>
            </w:pPr>
            <w:r w:rsidR="009D71E8">
              <w:rPr/>
              <w:t>£</w:t>
            </w:r>
            <w:r w:rsidR="7734640B">
              <w:rPr/>
              <w:t>5000</w:t>
            </w:r>
          </w:p>
        </w:tc>
      </w:tr>
      <w:tr w:rsidR="00E66558" w:rsidTr="3C28FA76" w14:paraId="2A7D54DF"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D" w14:textId="77777777">
            <w:pPr>
              <w:pStyle w:val="TableRow"/>
            </w:pPr>
            <w:r>
              <w:t>Pupil premium funding carried forward from previous years (enter £0 if not applicable)</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E" w14:textId="7DED4B98">
            <w:pPr>
              <w:pStyle w:val="TableRow"/>
            </w:pPr>
            <w:r w:rsidR="009D71E8">
              <w:rPr/>
              <w:t>£</w:t>
            </w:r>
            <w:r w:rsidR="4A863B8B">
              <w:rPr/>
              <w:t>0</w:t>
            </w:r>
          </w:p>
        </w:tc>
      </w:tr>
      <w:tr w:rsidR="00E66558" w:rsidTr="3C28FA76" w14:paraId="2A7D54E3"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E0" w14:textId="77777777">
            <w:pPr>
              <w:pStyle w:val="TableRow"/>
              <w:rPr>
                <w:b/>
              </w:rPr>
            </w:pPr>
            <w:r>
              <w:rPr>
                <w:b/>
              </w:rPr>
              <w:t>Total budget for this academic year</w:t>
            </w:r>
          </w:p>
          <w:p w:rsidR="00E66558" w:rsidRDefault="009D71E8" w14:paraId="2A7D54E1" w14:textId="77777777">
            <w:pPr>
              <w:pStyle w:val="TableRow"/>
            </w:pPr>
            <w:r>
              <w:t>If your school is an academy in a trust that pools this funding, state the amount available to your school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E2" w14:textId="421FF133">
            <w:pPr>
              <w:pStyle w:val="TableRow"/>
            </w:pPr>
            <w:r w:rsidR="009D71E8">
              <w:rPr/>
              <w:t>£</w:t>
            </w:r>
            <w:r w:rsidR="0F2847A6">
              <w:rPr/>
              <w:t>56,075</w:t>
            </w:r>
          </w:p>
        </w:tc>
      </w:tr>
    </w:tbl>
    <w:p w:rsidR="00E66558" w:rsidRDefault="009D71E8" w14:paraId="2A7D54E4" w14:textId="77777777">
      <w:pPr>
        <w:pStyle w:val="Heading1"/>
      </w:pPr>
      <w:r>
        <w:lastRenderedPageBreak/>
        <w:t>Part A: Pupil premium strategy plan</w:t>
      </w:r>
    </w:p>
    <w:p w:rsidR="00E66558" w:rsidRDefault="009D71E8" w14:paraId="2A7D54E5" w14:textId="77777777">
      <w:pPr>
        <w:pStyle w:val="Heading2"/>
      </w:pPr>
      <w:bookmarkStart w:name="_Toc357771640" w:id="14"/>
      <w:bookmarkStart w:name="_Toc346793418" w:id="15"/>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Tr="1D66B639" w14:paraId="2A7D54EA"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D66B639" w:rsidRDefault="009D71E8" w14:paraId="2A7D54E6" w14:textId="7B3A25DA">
            <w:pPr>
              <w:spacing w:before="120"/>
              <w:rPr>
                <w:i w:val="1"/>
                <w:iCs w:val="1"/>
              </w:rPr>
            </w:pPr>
            <w:r w:rsidRPr="1D66B639" w:rsidR="0F0A4F67">
              <w:rPr>
                <w:i w:val="1"/>
                <w:iCs w:val="1"/>
              </w:rPr>
              <w:t>At St Breock</w:t>
            </w:r>
            <w:r w:rsidRPr="1D66B639" w:rsidR="4C976D53">
              <w:rPr>
                <w:i w:val="1"/>
                <w:iCs w:val="1"/>
              </w:rPr>
              <w:t xml:space="preserve"> we encourage independence, self-discipline and resilience amongst our pupils</w:t>
            </w:r>
            <w:r w:rsidRPr="1D66B639" w:rsidR="3A6C0E6B">
              <w:rPr>
                <w:i w:val="1"/>
                <w:iCs w:val="1"/>
              </w:rPr>
              <w:t>, whilst providing quality teaching for all.</w:t>
            </w:r>
          </w:p>
          <w:p w:rsidR="00E66558" w:rsidP="1D66B639" w:rsidRDefault="009D71E8" w14:paraId="494865A2" w14:textId="0B19D96D">
            <w:pPr>
              <w:pStyle w:val="Normal"/>
              <w:spacing w:before="120"/>
              <w:rPr>
                <w:i w:val="1"/>
                <w:iCs w:val="1"/>
              </w:rPr>
            </w:pPr>
            <w:r w:rsidRPr="1D66B639" w:rsidR="51FCCFD1">
              <w:rPr>
                <w:i w:val="1"/>
                <w:iCs w:val="1"/>
              </w:rPr>
              <w:t xml:space="preserve">This strategy plan works towards achieving these objectives for all pupils, </w:t>
            </w:r>
            <w:r w:rsidRPr="1D66B639" w:rsidR="2351460D">
              <w:rPr>
                <w:i w:val="1"/>
                <w:iCs w:val="1"/>
              </w:rPr>
              <w:t>by attempting to</w:t>
            </w:r>
            <w:r w:rsidRPr="1D66B639" w:rsidR="765ABDFF">
              <w:rPr>
                <w:i w:val="1"/>
                <w:iCs w:val="1"/>
              </w:rPr>
              <w:t xml:space="preserve"> </w:t>
            </w:r>
            <w:r w:rsidRPr="1D66B639" w:rsidR="2351460D">
              <w:rPr>
                <w:i w:val="1"/>
                <w:iCs w:val="1"/>
              </w:rPr>
              <w:t>mitigat</w:t>
            </w:r>
            <w:r w:rsidRPr="1D66B639" w:rsidR="22501227">
              <w:rPr>
                <w:i w:val="1"/>
                <w:iCs w:val="1"/>
              </w:rPr>
              <w:t>e</w:t>
            </w:r>
            <w:r w:rsidRPr="1D66B639" w:rsidR="2351460D">
              <w:rPr>
                <w:i w:val="1"/>
                <w:iCs w:val="1"/>
              </w:rPr>
              <w:t xml:space="preserve"> some</w:t>
            </w:r>
            <w:r w:rsidRPr="1D66B639" w:rsidR="24F38D2A">
              <w:rPr>
                <w:i w:val="1"/>
                <w:iCs w:val="1"/>
              </w:rPr>
              <w:t xml:space="preserve"> of the factors that disadvantage some of our </w:t>
            </w:r>
            <w:r w:rsidRPr="1D66B639" w:rsidR="4381D1B0">
              <w:rPr>
                <w:i w:val="1"/>
                <w:iCs w:val="1"/>
              </w:rPr>
              <w:t>Pupil Premium children.</w:t>
            </w:r>
          </w:p>
          <w:p w:rsidR="00E66558" w:rsidP="1D66B639" w:rsidRDefault="009D71E8" w14:paraId="2A7D54E9" w14:textId="69E4B044">
            <w:pPr>
              <w:pStyle w:val="Normal"/>
              <w:spacing w:before="120"/>
              <w:rPr>
                <w:i w:val="1"/>
                <w:iCs w:val="1"/>
              </w:rPr>
            </w:pPr>
            <w:r w:rsidRPr="1D66B639" w:rsidR="4381D1B0">
              <w:rPr>
                <w:i w:val="1"/>
                <w:iCs w:val="1"/>
              </w:rPr>
              <w:t>The key principles focus on maintaining</w:t>
            </w:r>
            <w:r w:rsidRPr="1D66B639" w:rsidR="706A20A3">
              <w:rPr>
                <w:i w:val="1"/>
                <w:iCs w:val="1"/>
              </w:rPr>
              <w:t xml:space="preserve"> and improving</w:t>
            </w:r>
            <w:r w:rsidRPr="1D66B639" w:rsidR="4381D1B0">
              <w:rPr>
                <w:i w:val="1"/>
                <w:iCs w:val="1"/>
              </w:rPr>
              <w:t xml:space="preserve"> fir</w:t>
            </w:r>
            <w:r w:rsidRPr="1D66B639" w:rsidR="52F6FAFB">
              <w:rPr>
                <w:i w:val="1"/>
                <w:iCs w:val="1"/>
              </w:rPr>
              <w:t>st quality teaching</w:t>
            </w:r>
            <w:r w:rsidRPr="1D66B639" w:rsidR="5E520C59">
              <w:rPr>
                <w:i w:val="1"/>
                <w:iCs w:val="1"/>
              </w:rPr>
              <w:t>,</w:t>
            </w:r>
            <w:r w:rsidRPr="1D66B639" w:rsidR="2B1C3C7A">
              <w:rPr>
                <w:i w:val="1"/>
                <w:iCs w:val="1"/>
              </w:rPr>
              <w:t xml:space="preserve"> i</w:t>
            </w:r>
            <w:r w:rsidRPr="1D66B639" w:rsidR="24A87C69">
              <w:rPr>
                <w:i w:val="1"/>
                <w:iCs w:val="1"/>
              </w:rPr>
              <w:t>ncreasing</w:t>
            </w:r>
            <w:r w:rsidRPr="1D66B639" w:rsidR="2B1C3C7A">
              <w:rPr>
                <w:i w:val="1"/>
                <w:iCs w:val="1"/>
              </w:rPr>
              <w:t xml:space="preserve"> resilience</w:t>
            </w:r>
            <w:r w:rsidRPr="1D66B639" w:rsidR="4EE2ADE8">
              <w:rPr>
                <w:i w:val="1"/>
                <w:iCs w:val="1"/>
              </w:rPr>
              <w:t xml:space="preserve"> and self-esteem,</w:t>
            </w:r>
            <w:r w:rsidRPr="1D66B639" w:rsidR="5E520C59">
              <w:rPr>
                <w:i w:val="1"/>
                <w:iCs w:val="1"/>
              </w:rPr>
              <w:t xml:space="preserve"> reducing the recognised gap in early vocabulary and reading ability</w:t>
            </w:r>
            <w:r w:rsidRPr="1D66B639" w:rsidR="080E2CA8">
              <w:rPr>
                <w:i w:val="1"/>
                <w:iCs w:val="1"/>
              </w:rPr>
              <w:t xml:space="preserve"> and ensuring</w:t>
            </w:r>
            <w:r w:rsidRPr="1D66B639" w:rsidR="012FE1A1">
              <w:rPr>
                <w:i w:val="1"/>
                <w:iCs w:val="1"/>
              </w:rPr>
              <w:t xml:space="preserve"> that all pupils have an equal access to school.</w:t>
            </w:r>
          </w:p>
        </w:tc>
      </w:tr>
    </w:tbl>
    <w:p w:rsidR="00E66558" w:rsidRDefault="009D71E8" w14:paraId="2A7D54EB" w14:textId="77777777">
      <w:pPr>
        <w:pStyle w:val="Heading2"/>
        <w:spacing w:before="600"/>
      </w:pPr>
      <w:r>
        <w:t>Challenges</w:t>
      </w:r>
    </w:p>
    <w:p w:rsidR="00E66558" w:rsidRDefault="009D71E8" w14:paraId="2A7D54EC" w14:textId="77777777">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Tr="1D66B639" w14:paraId="2A7D54EF"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D" w14:textId="77777777">
            <w:pPr>
              <w:pStyle w:val="TableHeader"/>
              <w:jc w:val="left"/>
            </w:pPr>
            <w:r>
              <w:t>Challenge number</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E" w14:textId="77777777">
            <w:pPr>
              <w:pStyle w:val="TableHeader"/>
              <w:jc w:val="left"/>
            </w:pPr>
            <w:r>
              <w:t xml:space="preserve">Detail of challenge </w:t>
            </w:r>
          </w:p>
        </w:tc>
      </w:tr>
      <w:tr w:rsidR="00E66558" w:rsidTr="1D66B639" w14:paraId="2A7D54F2"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0" w14:textId="77777777">
            <w:pPr>
              <w:pStyle w:val="TableRow"/>
              <w:rPr>
                <w:sz w:val="22"/>
                <w:szCs w:val="22"/>
              </w:rPr>
            </w:pPr>
            <w:r>
              <w:rPr>
                <w:sz w:val="22"/>
                <w:szCs w:val="22"/>
              </w:rPr>
              <w:t>1</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D66B639" w:rsidRDefault="009D71E8" w14:paraId="2A7D54F1" w14:textId="1785BB22">
            <w:pPr>
              <w:spacing w:after="240" w:line="288" w:lineRule="auto"/>
              <w:rPr>
                <w:noProof w:val="0"/>
                <w:lang w:val="en-GB"/>
              </w:rPr>
            </w:pPr>
            <w:r w:rsidRPr="1D66B639" w:rsidR="3621A8CA">
              <w:rPr>
                <w:rFonts w:ascii="Arial" w:hAnsi="Arial" w:eastAsia="Arial" w:cs="Arial"/>
                <w:b w:val="0"/>
                <w:bCs w:val="0"/>
                <w:i w:val="0"/>
                <w:iCs w:val="0"/>
                <w:caps w:val="0"/>
                <w:smallCaps w:val="0"/>
                <w:noProof w:val="0"/>
                <w:color w:val="0D0D0D" w:themeColor="text1" w:themeTint="F2" w:themeShade="FF"/>
                <w:sz w:val="24"/>
                <w:szCs w:val="24"/>
                <w:lang w:val="en-GB"/>
              </w:rPr>
              <w:t>A significant proportion of our PP children demonstrate low levels of resilience in their learning. Their ability to be independent is hindered by low self-esteem and lack of confidence in their own ability to take control of their learning. Our PP cohort have significantly more vulnerable learners who find it difficult to express themselves emotionally, which has a negative effect on their wellbeing and ability to establish strong friendships.</w:t>
            </w:r>
          </w:p>
        </w:tc>
      </w:tr>
      <w:tr w:rsidR="00E66558" w:rsidTr="1D66B639" w14:paraId="2A7D54F5"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3" w14:textId="77777777">
            <w:pPr>
              <w:pStyle w:val="TableRow"/>
              <w:rPr>
                <w:sz w:val="22"/>
                <w:szCs w:val="22"/>
              </w:rPr>
            </w:pPr>
            <w:r>
              <w:rPr>
                <w:sz w:val="22"/>
                <w:szCs w:val="22"/>
              </w:rPr>
              <w:t>2</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D66B639" w:rsidRDefault="00E66558" w14:paraId="2A7D54F4" w14:textId="711191A0">
            <w:pPr>
              <w:spacing w:after="240" w:line="288" w:lineRule="auto"/>
              <w:rPr>
                <w:noProof w:val="0"/>
                <w:lang w:val="en-GB"/>
              </w:rPr>
            </w:pPr>
            <w:r w:rsidRPr="1D66B639" w:rsidR="6216FCF1">
              <w:rPr>
                <w:rFonts w:ascii="Arial" w:hAnsi="Arial" w:eastAsia="Arial" w:cs="Arial"/>
                <w:b w:val="0"/>
                <w:bCs w:val="0"/>
                <w:i w:val="0"/>
                <w:iCs w:val="0"/>
                <w:caps w:val="0"/>
                <w:smallCaps w:val="0"/>
                <w:noProof w:val="0"/>
                <w:color w:val="0D0D0D" w:themeColor="text1" w:themeTint="F2" w:themeShade="FF"/>
                <w:sz w:val="24"/>
                <w:szCs w:val="24"/>
                <w:lang w:val="en-GB"/>
              </w:rPr>
              <w:t xml:space="preserve">A significant proportion of our PP children have vocabulary gaps </w:t>
            </w:r>
            <w:r w:rsidRPr="1D66B639" w:rsidR="79FEB5C0">
              <w:rPr>
                <w:rFonts w:ascii="Arial" w:hAnsi="Arial" w:eastAsia="Arial" w:cs="Arial"/>
                <w:b w:val="0"/>
                <w:bCs w:val="0"/>
                <w:i w:val="0"/>
                <w:iCs w:val="0"/>
                <w:caps w:val="0"/>
                <w:smallCaps w:val="0"/>
                <w:noProof w:val="0"/>
                <w:color w:val="0D0D0D" w:themeColor="text1" w:themeTint="F2" w:themeShade="FF"/>
                <w:sz w:val="24"/>
                <w:szCs w:val="24"/>
                <w:lang w:val="en-GB"/>
              </w:rPr>
              <w:t>and</w:t>
            </w:r>
            <w:r w:rsidRPr="1D66B639" w:rsidR="6216FCF1">
              <w:rPr>
                <w:rFonts w:ascii="Arial" w:hAnsi="Arial" w:eastAsia="Arial" w:cs="Arial"/>
                <w:b w:val="0"/>
                <w:bCs w:val="0"/>
                <w:i w:val="0"/>
                <w:iCs w:val="0"/>
                <w:caps w:val="0"/>
                <w:smallCaps w:val="0"/>
                <w:noProof w:val="0"/>
                <w:color w:val="0D0D0D" w:themeColor="text1" w:themeTint="F2" w:themeShade="FF"/>
                <w:sz w:val="24"/>
                <w:szCs w:val="24"/>
                <w:lang w:val="en-GB"/>
              </w:rPr>
              <w:t xml:space="preserve"> poor oral skills, minimising progress in reading and other subjects, limiting future attainment and prospects.</w:t>
            </w:r>
          </w:p>
        </w:tc>
      </w:tr>
      <w:tr w:rsidR="00E66558" w:rsidTr="1D66B639" w14:paraId="2A7D54F8"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6" w14:textId="77777777">
            <w:pPr>
              <w:pStyle w:val="TableRow"/>
              <w:rPr>
                <w:sz w:val="22"/>
                <w:szCs w:val="22"/>
              </w:rPr>
            </w:pPr>
            <w:r>
              <w:rPr>
                <w:sz w:val="22"/>
                <w:szCs w:val="22"/>
              </w:rPr>
              <w:t>3</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D66B639" w:rsidRDefault="00E66558" w14:paraId="2A7D54F7" w14:textId="6EB8A9A6">
            <w:pPr>
              <w:spacing w:after="240" w:line="288" w:lineRule="auto"/>
              <w:rPr>
                <w:rFonts w:ascii="Arial" w:hAnsi="Arial" w:eastAsia="Arial" w:cs="Arial"/>
                <w:b w:val="0"/>
                <w:bCs w:val="0"/>
                <w:i w:val="0"/>
                <w:iCs w:val="0"/>
                <w:caps w:val="0"/>
                <w:smallCaps w:val="0"/>
                <w:noProof w:val="0"/>
                <w:color w:val="0D0D0D" w:themeColor="text1" w:themeTint="F2" w:themeShade="FF"/>
                <w:sz w:val="24"/>
                <w:szCs w:val="24"/>
                <w:lang w:val="en-GB"/>
              </w:rPr>
            </w:pPr>
            <w:r w:rsidRPr="1D66B639" w:rsidR="32E7410B">
              <w:rPr>
                <w:rFonts w:ascii="Arial" w:hAnsi="Arial" w:eastAsia="Arial" w:cs="Arial"/>
                <w:b w:val="0"/>
                <w:bCs w:val="0"/>
                <w:i w:val="0"/>
                <w:iCs w:val="0"/>
                <w:caps w:val="0"/>
                <w:smallCaps w:val="0"/>
                <w:noProof w:val="0"/>
                <w:color w:val="0D0D0D" w:themeColor="text1" w:themeTint="F2" w:themeShade="FF"/>
                <w:sz w:val="24"/>
                <w:szCs w:val="24"/>
                <w:lang w:val="en-GB"/>
              </w:rPr>
              <w:t>Many of our PP children have more limited life experiences than their peers, making it more difficult for them to access a curriculum that has limited relevance to them</w:t>
            </w:r>
            <w:r w:rsidRPr="1D66B639" w:rsidR="2C5F8A2E">
              <w:rPr>
                <w:rFonts w:ascii="Arial" w:hAnsi="Arial" w:eastAsia="Arial" w:cs="Arial"/>
                <w:b w:val="0"/>
                <w:bCs w:val="0"/>
                <w:i w:val="0"/>
                <w:iCs w:val="0"/>
                <w:caps w:val="0"/>
                <w:smallCaps w:val="0"/>
                <w:noProof w:val="0"/>
                <w:color w:val="0D0D0D" w:themeColor="text1" w:themeTint="F2" w:themeShade="FF"/>
                <w:sz w:val="24"/>
                <w:szCs w:val="24"/>
                <w:lang w:val="en-GB"/>
              </w:rPr>
              <w:t xml:space="preserve"> and lowering aspirations.</w:t>
            </w:r>
          </w:p>
        </w:tc>
      </w:tr>
      <w:tr w:rsidR="00E66558" w:rsidTr="1D66B639" w14:paraId="2A7D54FB"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9" w14:textId="77777777">
            <w:pPr>
              <w:pStyle w:val="TableRow"/>
              <w:rPr>
                <w:sz w:val="22"/>
                <w:szCs w:val="22"/>
              </w:rPr>
            </w:pPr>
            <w:r>
              <w:rPr>
                <w:sz w:val="22"/>
                <w:szCs w:val="22"/>
              </w:rPr>
              <w:t>4</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D66B639" w:rsidRDefault="00E66558" w14:paraId="2A7D54FA" w14:textId="59C64A40">
            <w:pPr>
              <w:spacing w:after="240" w:line="288" w:lineRule="auto"/>
              <w:rPr>
                <w:noProof w:val="0"/>
                <w:lang w:val="en-GB"/>
              </w:rPr>
            </w:pPr>
            <w:r w:rsidRPr="1D66B639" w:rsidR="2347E86B">
              <w:rPr>
                <w:rFonts w:ascii="Arial" w:hAnsi="Arial" w:eastAsia="Arial" w:cs="Arial"/>
                <w:b w:val="0"/>
                <w:bCs w:val="0"/>
                <w:i w:val="0"/>
                <w:iCs w:val="0"/>
                <w:caps w:val="0"/>
                <w:smallCaps w:val="0"/>
                <w:noProof w:val="0"/>
                <w:color w:val="000000" w:themeColor="text1" w:themeTint="FF" w:themeShade="FF"/>
                <w:sz w:val="24"/>
                <w:szCs w:val="24"/>
                <w:lang w:val="en-GB"/>
              </w:rPr>
              <w:t>Attendance of the PP group is lower than that of non-PP children across all classes.</w:t>
            </w:r>
          </w:p>
        </w:tc>
      </w:tr>
      <w:bookmarkStart w:name="_Toc443397160" w:id="16"/>
    </w:tbl>
    <w:p w:rsidR="00E66558" w:rsidRDefault="009D71E8" w14:paraId="2A7D54FF" w14:textId="77777777" w14:noSpellErr="1">
      <w:pPr>
        <w:pStyle w:val="Heading2"/>
        <w:spacing w:before="600"/>
      </w:pPr>
      <w:r w:rsidR="009D71E8">
        <w:rPr/>
        <w:t xml:space="preserve">Intended outcomes </w:t>
      </w:r>
    </w:p>
    <w:p w:rsidR="00E66558" w:rsidRDefault="009D71E8" w14:paraId="2A7D5500" w14:textId="77777777">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Tr="1D66B639" w14:paraId="2A7D5503"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1" w14:textId="77777777">
            <w:pPr>
              <w:pStyle w:val="TableHeader"/>
              <w:jc w:val="left"/>
            </w:pPr>
            <w:r>
              <w:t>Intended outcome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2" w14:textId="77777777">
            <w:pPr>
              <w:pStyle w:val="TableHeader"/>
              <w:jc w:val="left"/>
            </w:pPr>
            <w:r>
              <w:t>Success criteria</w:t>
            </w:r>
          </w:p>
        </w:tc>
      </w:tr>
      <w:tr w:rsidR="00E66558" w:rsidTr="1D66B639" w14:paraId="2A7D5506"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D66B639" w:rsidRDefault="009D71E8" w14:paraId="2A7D5504" w14:textId="5D273E4B">
            <w:pPr>
              <w:spacing w:after="240" w:line="288" w:lineRule="auto"/>
              <w:rPr>
                <w:noProof w:val="0"/>
                <w:lang w:val="en-GB"/>
              </w:rPr>
            </w:pPr>
            <w:r w:rsidRPr="1D66B639" w:rsidR="25030654">
              <w:rPr>
                <w:rFonts w:ascii="Arial" w:hAnsi="Arial" w:eastAsia="Arial" w:cs="Arial"/>
                <w:b w:val="0"/>
                <w:bCs w:val="0"/>
                <w:i w:val="0"/>
                <w:iCs w:val="0"/>
                <w:caps w:val="0"/>
                <w:smallCaps w:val="0"/>
                <w:noProof w:val="0"/>
                <w:color w:val="0D0D0D" w:themeColor="text1" w:themeTint="F2" w:themeShade="FF"/>
                <w:sz w:val="20"/>
                <w:szCs w:val="20"/>
                <w:lang w:val="en-GB"/>
              </w:rPr>
              <w:t>Vulnerable learners will receive additional support within and outside the classroom to help them be independent and more confident in their own ability. They will be supported in being able to express themselves emotionally, resulting in more resilient learning.</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D66B639" w:rsidRDefault="00E66558" w14:paraId="55CB1017" w14:textId="631A7516">
            <w:pPr>
              <w:spacing w:after="240" w:line="288" w:lineRule="auto"/>
              <w:rPr>
                <w:rFonts w:ascii="Arial" w:hAnsi="Arial" w:eastAsia="Arial" w:cs="Arial"/>
                <w:b w:val="0"/>
                <w:bCs w:val="0"/>
                <w:i w:val="0"/>
                <w:iCs w:val="0"/>
                <w:caps w:val="0"/>
                <w:smallCaps w:val="0"/>
                <w:noProof w:val="0"/>
                <w:color w:val="0D0D0D" w:themeColor="text1" w:themeTint="F2" w:themeShade="FF"/>
                <w:sz w:val="20"/>
                <w:szCs w:val="20"/>
                <w:lang w:val="en-GB"/>
              </w:rPr>
            </w:pPr>
            <w:r w:rsidRPr="1D66B639" w:rsidR="25030654">
              <w:rPr>
                <w:rFonts w:ascii="Arial" w:hAnsi="Arial" w:eastAsia="Arial" w:cs="Arial"/>
                <w:b w:val="0"/>
                <w:bCs w:val="0"/>
                <w:i w:val="0"/>
                <w:iCs w:val="0"/>
                <w:caps w:val="0"/>
                <w:smallCaps w:val="0"/>
                <w:noProof w:val="0"/>
                <w:color w:val="0D0D0D" w:themeColor="text1" w:themeTint="F2" w:themeShade="FF"/>
                <w:sz w:val="20"/>
                <w:szCs w:val="20"/>
                <w:lang w:val="en-GB"/>
              </w:rPr>
              <w:t>Vulnerable PP children will be more robust, resilient learners, enabling them to access the demanding National Curriculum.</w:t>
            </w:r>
          </w:p>
          <w:p w:rsidR="00E66558" w:rsidP="1D66B639" w:rsidRDefault="00E66558" w14:paraId="2A7D5505" w14:textId="214F9BE8">
            <w:pPr>
              <w:spacing w:after="240" w:line="288" w:lineRule="auto"/>
              <w:rPr>
                <w:rFonts w:ascii="Arial" w:hAnsi="Arial" w:eastAsia="Arial" w:cs="Arial"/>
                <w:b w:val="0"/>
                <w:bCs w:val="0"/>
                <w:i w:val="0"/>
                <w:iCs w:val="0"/>
                <w:caps w:val="0"/>
                <w:smallCaps w:val="0"/>
                <w:noProof w:val="0"/>
                <w:color w:val="0D0D0D" w:themeColor="text1" w:themeTint="F2" w:themeShade="FF"/>
                <w:sz w:val="20"/>
                <w:szCs w:val="20"/>
                <w:lang w:val="en-GB"/>
              </w:rPr>
            </w:pPr>
            <w:r w:rsidRPr="1D66B639" w:rsidR="25030654">
              <w:rPr>
                <w:rFonts w:ascii="Arial" w:hAnsi="Arial" w:eastAsia="Arial" w:cs="Arial"/>
                <w:b w:val="0"/>
                <w:bCs w:val="0"/>
                <w:i w:val="0"/>
                <w:iCs w:val="0"/>
                <w:caps w:val="0"/>
                <w:smallCaps w:val="0"/>
                <w:noProof w:val="0"/>
                <w:color w:val="0D0D0D" w:themeColor="text1" w:themeTint="F2" w:themeShade="FF"/>
                <w:sz w:val="20"/>
                <w:szCs w:val="20"/>
                <w:lang w:val="en-GB"/>
              </w:rPr>
              <w:t>They will have improved wellbeing and ability to form friendships.</w:t>
            </w:r>
          </w:p>
        </w:tc>
      </w:tr>
      <w:tr w:rsidR="00E66558" w:rsidTr="1D66B639" w14:paraId="2A7D5509"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D66B639" w:rsidRDefault="00E66558" w14:paraId="51708E47" w14:textId="64464D18">
            <w:pPr>
              <w:spacing w:after="240" w:line="288" w:lineRule="auto"/>
              <w:rPr>
                <w:rFonts w:ascii="Arial" w:hAnsi="Arial" w:eastAsia="Arial" w:cs="Arial"/>
                <w:b w:val="0"/>
                <w:bCs w:val="0"/>
                <w:i w:val="0"/>
                <w:iCs w:val="0"/>
                <w:caps w:val="0"/>
                <w:smallCaps w:val="0"/>
                <w:noProof w:val="0"/>
                <w:color w:val="0D0D0D" w:themeColor="text1" w:themeTint="F2" w:themeShade="FF"/>
                <w:sz w:val="20"/>
                <w:szCs w:val="20"/>
                <w:lang w:val="en-GB"/>
              </w:rPr>
            </w:pPr>
            <w:r w:rsidRPr="1D66B639" w:rsidR="732F97F4">
              <w:rPr>
                <w:rFonts w:ascii="Arial" w:hAnsi="Arial" w:eastAsia="Arial" w:cs="Arial"/>
                <w:b w:val="0"/>
                <w:bCs w:val="0"/>
                <w:i w:val="0"/>
                <w:iCs w:val="0"/>
                <w:caps w:val="0"/>
                <w:smallCaps w:val="0"/>
                <w:noProof w:val="0"/>
                <w:color w:val="0D0D0D" w:themeColor="text1" w:themeTint="F2" w:themeShade="FF"/>
                <w:sz w:val="20"/>
                <w:szCs w:val="20"/>
                <w:lang w:val="en-GB"/>
              </w:rPr>
              <w:t xml:space="preserve"> To improve early reading skills and vocabulary acquisition t</w:t>
            </w:r>
            <w:r w:rsidRPr="1D66B639" w:rsidR="25030654">
              <w:rPr>
                <w:rFonts w:ascii="Arial" w:hAnsi="Arial" w:eastAsia="Arial" w:cs="Arial"/>
                <w:b w:val="0"/>
                <w:bCs w:val="0"/>
                <w:i w:val="0"/>
                <w:iCs w:val="0"/>
                <w:caps w:val="0"/>
                <w:smallCaps w:val="0"/>
                <w:noProof w:val="0"/>
                <w:color w:val="0D0D0D" w:themeColor="text1" w:themeTint="F2" w:themeShade="FF"/>
                <w:sz w:val="20"/>
                <w:szCs w:val="20"/>
                <w:lang w:val="en-GB"/>
              </w:rPr>
              <w:t>here will be increased momentum and accelerated progress in phonic acquisition, targeting children identified in early phonic screening. This involves further training to improve the consistency, pace and coverage of the phonics programme.</w:t>
            </w:r>
          </w:p>
          <w:p w:rsidR="00E66558" w:rsidP="1D66B639" w:rsidRDefault="00E66558" w14:paraId="2A7D5507" w14:textId="786DE0EF">
            <w:pPr>
              <w:spacing w:after="240" w:line="288" w:lineRule="auto"/>
              <w:rPr>
                <w:rFonts w:ascii="Arial" w:hAnsi="Arial" w:eastAsia="Arial" w:cs="Arial"/>
                <w:b w:val="0"/>
                <w:bCs w:val="0"/>
                <w:i w:val="0"/>
                <w:iCs w:val="0"/>
                <w:caps w:val="0"/>
                <w:smallCaps w:val="0"/>
                <w:noProof w:val="0"/>
                <w:color w:val="0D0D0D" w:themeColor="text1" w:themeTint="F2" w:themeShade="FF"/>
                <w:sz w:val="20"/>
                <w:szCs w:val="20"/>
                <w:lang w:val="en-GB"/>
              </w:rPr>
            </w:pPr>
            <w:r w:rsidRPr="1D66B639" w:rsidR="25030654">
              <w:rPr>
                <w:rFonts w:ascii="Arial" w:hAnsi="Arial" w:eastAsia="Arial" w:cs="Arial"/>
                <w:b w:val="0"/>
                <w:bCs w:val="0"/>
                <w:i w:val="0"/>
                <w:iCs w:val="0"/>
                <w:caps w:val="0"/>
                <w:smallCaps w:val="0"/>
                <w:noProof w:val="0"/>
                <w:color w:val="0D0D0D" w:themeColor="text1" w:themeTint="F2" w:themeShade="FF"/>
                <w:sz w:val="20"/>
                <w:szCs w:val="20"/>
                <w:lang w:val="en-GB"/>
              </w:rPr>
              <w:t>An increased awareness of the importance of vocabulary teaching and the use of talk in literacy and other subjects through the establishment of the Talk for Writing scheme throughout the school.</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D66B639" w:rsidRDefault="00E66558" w14:paraId="4BD36A6E" w14:textId="539B04A3">
            <w:pPr>
              <w:spacing w:after="240" w:line="288" w:lineRule="auto"/>
              <w:rPr>
                <w:rFonts w:ascii="Arial" w:hAnsi="Arial" w:eastAsia="Arial" w:cs="Arial"/>
                <w:b w:val="0"/>
                <w:bCs w:val="0"/>
                <w:i w:val="0"/>
                <w:iCs w:val="0"/>
                <w:caps w:val="0"/>
                <w:smallCaps w:val="0"/>
                <w:noProof w:val="0"/>
                <w:color w:val="0D0D0D" w:themeColor="text1" w:themeTint="F2" w:themeShade="FF"/>
                <w:sz w:val="20"/>
                <w:szCs w:val="20"/>
                <w:lang w:val="en-GB"/>
              </w:rPr>
            </w:pPr>
            <w:r w:rsidRPr="1D66B639" w:rsidR="25030654">
              <w:rPr>
                <w:rFonts w:ascii="Arial" w:hAnsi="Arial" w:eastAsia="Arial" w:cs="Arial"/>
                <w:b w:val="0"/>
                <w:bCs w:val="0"/>
                <w:i w:val="0"/>
                <w:iCs w:val="0"/>
                <w:caps w:val="0"/>
                <w:smallCaps w:val="0"/>
                <w:noProof w:val="0"/>
                <w:color w:val="0D0D0D" w:themeColor="text1" w:themeTint="F2" w:themeShade="FF"/>
                <w:sz w:val="20"/>
                <w:szCs w:val="20"/>
                <w:lang w:val="en-GB"/>
              </w:rPr>
              <w:t xml:space="preserve">PP children’s attainment in reading will be in-line with their non-PP peers. </w:t>
            </w:r>
          </w:p>
          <w:p w:rsidR="00E66558" w:rsidP="1D66B639" w:rsidRDefault="00E66558" w14:paraId="1D0C4AB3" w14:textId="694B031C">
            <w:pPr>
              <w:spacing w:after="240" w:line="288" w:lineRule="auto"/>
              <w:rPr>
                <w:rFonts w:ascii="Arial" w:hAnsi="Arial" w:eastAsia="Arial" w:cs="Arial"/>
                <w:b w:val="0"/>
                <w:bCs w:val="0"/>
                <w:i w:val="0"/>
                <w:iCs w:val="0"/>
                <w:caps w:val="0"/>
                <w:smallCaps w:val="0"/>
                <w:noProof w:val="0"/>
                <w:color w:val="0D0D0D" w:themeColor="text1" w:themeTint="F2" w:themeShade="FF"/>
                <w:sz w:val="20"/>
                <w:szCs w:val="20"/>
                <w:lang w:val="en-GB"/>
              </w:rPr>
            </w:pPr>
            <w:r w:rsidRPr="1D66B639" w:rsidR="25030654">
              <w:rPr>
                <w:rFonts w:ascii="Arial" w:hAnsi="Arial" w:eastAsia="Arial" w:cs="Arial"/>
                <w:b w:val="0"/>
                <w:bCs w:val="0"/>
                <w:i w:val="0"/>
                <w:iCs w:val="0"/>
                <w:caps w:val="0"/>
                <w:smallCaps w:val="0"/>
                <w:noProof w:val="0"/>
                <w:color w:val="0D0D0D" w:themeColor="text1" w:themeTint="F2" w:themeShade="FF"/>
                <w:sz w:val="20"/>
                <w:szCs w:val="20"/>
                <w:lang w:val="en-GB"/>
              </w:rPr>
              <w:t>Children in Year 3 will receive an entitlement to phonic teaching of an equally high standard to those in KS1, ensuring that PP learners are in-line with their non-PP peers.</w:t>
            </w:r>
          </w:p>
          <w:p w:rsidR="00E66558" w:rsidP="1D66B639" w:rsidRDefault="00E66558" w14:paraId="0CF6ED4B" w14:textId="6FEE4176">
            <w:pPr>
              <w:pStyle w:val="Normal"/>
              <w:spacing w:after="240" w:line="288" w:lineRule="auto"/>
              <w:rPr>
                <w:rFonts w:ascii="Arial" w:hAnsi="Arial" w:eastAsia="Arial" w:cs="Arial"/>
                <w:b w:val="0"/>
                <w:bCs w:val="0"/>
                <w:i w:val="0"/>
                <w:iCs w:val="0"/>
                <w:caps w:val="0"/>
                <w:smallCaps w:val="0"/>
                <w:noProof w:val="0"/>
                <w:color w:val="0D0D0D" w:themeColor="text1" w:themeTint="F2" w:themeShade="FF"/>
                <w:sz w:val="20"/>
                <w:szCs w:val="20"/>
                <w:lang w:val="en-GB"/>
              </w:rPr>
            </w:pPr>
            <w:r w:rsidRPr="1D66B639" w:rsidR="5B21D4CA">
              <w:rPr>
                <w:rFonts w:ascii="Arial" w:hAnsi="Arial" w:eastAsia="Arial" w:cs="Arial"/>
                <w:b w:val="0"/>
                <w:bCs w:val="0"/>
                <w:i w:val="0"/>
                <w:iCs w:val="0"/>
                <w:caps w:val="0"/>
                <w:smallCaps w:val="0"/>
                <w:noProof w:val="0"/>
                <w:color w:val="0D0D0D" w:themeColor="text1" w:themeTint="F2" w:themeShade="FF"/>
                <w:sz w:val="20"/>
                <w:szCs w:val="20"/>
                <w:lang w:val="en-GB"/>
              </w:rPr>
              <w:t>The vocabulary gap identified in many PP children will have been narrowed.</w:t>
            </w:r>
          </w:p>
          <w:p w:rsidR="00E66558" w:rsidRDefault="00E66558" w14:paraId="2A7D5508" w14:textId="19BCC0BA">
            <w:pPr>
              <w:pStyle w:val="TableRowCentered"/>
              <w:jc w:val="left"/>
              <w:rPr>
                <w:sz w:val="22"/>
                <w:szCs w:val="22"/>
              </w:rPr>
            </w:pPr>
          </w:p>
        </w:tc>
      </w:tr>
      <w:tr w:rsidR="00E66558" w:rsidTr="1D66B639" w14:paraId="2A7D550C"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D66B639" w:rsidRDefault="00E66558" w14:paraId="2A7D550A" w14:textId="6A604F35">
            <w:pPr>
              <w:spacing w:after="240" w:line="288" w:lineRule="auto"/>
              <w:rPr>
                <w:noProof w:val="0"/>
                <w:lang w:val="en-GB"/>
              </w:rPr>
            </w:pPr>
            <w:r w:rsidRPr="1D66B639" w:rsidR="25030654">
              <w:rPr>
                <w:rFonts w:ascii="Arial" w:hAnsi="Arial" w:eastAsia="Arial" w:cs="Arial"/>
                <w:b w:val="0"/>
                <w:bCs w:val="0"/>
                <w:i w:val="0"/>
                <w:iCs w:val="0"/>
                <w:caps w:val="0"/>
                <w:smallCaps w:val="0"/>
                <w:noProof w:val="0"/>
                <w:color w:val="0D0D0D" w:themeColor="text1" w:themeTint="F2" w:themeShade="FF"/>
                <w:sz w:val="20"/>
                <w:szCs w:val="20"/>
                <w:lang w:val="en-GB"/>
              </w:rPr>
              <w:t>Curriculum development is being undertaken to ensure that our curriculum will go beyond the child’s entitlement to learning in the National Curriculum. It will provide an exciting and relevant learning experience for our more vulnerable children, resulting in increased accessibility and long-term learning.</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D66B639" w:rsidRDefault="00E66558" w14:paraId="5C412331" w14:textId="55801316">
            <w:pPr>
              <w:spacing w:after="240" w:line="288" w:lineRule="auto"/>
              <w:rPr>
                <w:rFonts w:ascii="Arial" w:hAnsi="Arial" w:eastAsia="Arial" w:cs="Arial"/>
                <w:b w:val="0"/>
                <w:bCs w:val="0"/>
                <w:i w:val="0"/>
                <w:iCs w:val="0"/>
                <w:caps w:val="0"/>
                <w:smallCaps w:val="0"/>
                <w:noProof w:val="0"/>
                <w:color w:val="0D0D0D" w:themeColor="text1" w:themeTint="F2" w:themeShade="FF"/>
                <w:sz w:val="20"/>
                <w:szCs w:val="20"/>
                <w:lang w:val="en-GB"/>
              </w:rPr>
            </w:pPr>
            <w:r w:rsidRPr="1D66B639" w:rsidR="25030654">
              <w:rPr>
                <w:rFonts w:ascii="Arial" w:hAnsi="Arial" w:eastAsia="Arial" w:cs="Arial"/>
                <w:b w:val="0"/>
                <w:bCs w:val="0"/>
                <w:i w:val="0"/>
                <w:iCs w:val="0"/>
                <w:caps w:val="0"/>
                <w:smallCaps w:val="0"/>
                <w:noProof w:val="0"/>
                <w:color w:val="0D0D0D" w:themeColor="text1" w:themeTint="F2" w:themeShade="FF"/>
                <w:sz w:val="20"/>
                <w:szCs w:val="20"/>
                <w:lang w:val="en-GB"/>
              </w:rPr>
              <w:t>An enriched curriculum, with more local relevance will inspire our more vulnerable children to be engaged and inspired, resulting in increased attainment in all subjects, also providing them with enhanced cultural capital</w:t>
            </w:r>
            <w:r w:rsidRPr="1D66B639" w:rsidR="0D7DBF56">
              <w:rPr>
                <w:rFonts w:ascii="Arial" w:hAnsi="Arial" w:eastAsia="Arial" w:cs="Arial"/>
                <w:b w:val="0"/>
                <w:bCs w:val="0"/>
                <w:i w:val="0"/>
                <w:iCs w:val="0"/>
                <w:caps w:val="0"/>
                <w:smallCaps w:val="0"/>
                <w:noProof w:val="0"/>
                <w:color w:val="0D0D0D" w:themeColor="text1" w:themeTint="F2" w:themeShade="FF"/>
                <w:sz w:val="20"/>
                <w:szCs w:val="20"/>
                <w:lang w:val="en-GB"/>
              </w:rPr>
              <w:t xml:space="preserve"> and </w:t>
            </w:r>
            <w:r w:rsidRPr="1D66B639" w:rsidR="0D7DBF56">
              <w:rPr>
                <w:rFonts w:ascii="Arial" w:hAnsi="Arial" w:eastAsia="Arial" w:cs="Arial"/>
                <w:b w:val="0"/>
                <w:bCs w:val="0"/>
                <w:i w:val="0"/>
                <w:iCs w:val="0"/>
                <w:caps w:val="0"/>
                <w:smallCaps w:val="0"/>
                <w:noProof w:val="0"/>
                <w:color w:val="0D0D0D" w:themeColor="text1" w:themeTint="F2" w:themeShade="FF"/>
                <w:sz w:val="20"/>
                <w:szCs w:val="20"/>
                <w:lang w:val="en-GB"/>
              </w:rPr>
              <w:t>long-term</w:t>
            </w:r>
            <w:r w:rsidRPr="1D66B639" w:rsidR="0D7DBF56">
              <w:rPr>
                <w:rFonts w:ascii="Arial" w:hAnsi="Arial" w:eastAsia="Arial" w:cs="Arial"/>
                <w:b w:val="0"/>
                <w:bCs w:val="0"/>
                <w:i w:val="0"/>
                <w:iCs w:val="0"/>
                <w:caps w:val="0"/>
                <w:smallCaps w:val="0"/>
                <w:noProof w:val="0"/>
                <w:color w:val="0D0D0D" w:themeColor="text1" w:themeTint="F2" w:themeShade="FF"/>
                <w:sz w:val="20"/>
                <w:szCs w:val="20"/>
                <w:lang w:val="en-GB"/>
              </w:rPr>
              <w:t xml:space="preserve"> aspirations</w:t>
            </w:r>
            <w:r w:rsidRPr="1D66B639" w:rsidR="25030654">
              <w:rPr>
                <w:rFonts w:ascii="Arial" w:hAnsi="Arial" w:eastAsia="Arial" w:cs="Arial"/>
                <w:b w:val="0"/>
                <w:bCs w:val="0"/>
                <w:i w:val="0"/>
                <w:iCs w:val="0"/>
                <w:caps w:val="0"/>
                <w:smallCaps w:val="0"/>
                <w:noProof w:val="0"/>
                <w:color w:val="0D0D0D" w:themeColor="text1" w:themeTint="F2" w:themeShade="FF"/>
                <w:sz w:val="20"/>
                <w:szCs w:val="20"/>
                <w:lang w:val="en-GB"/>
              </w:rPr>
              <w:t>.</w:t>
            </w:r>
          </w:p>
          <w:p w:rsidR="00E66558" w:rsidRDefault="00E66558" w14:paraId="2A7D550B" w14:textId="4E554808">
            <w:pPr>
              <w:pStyle w:val="TableRowCentered"/>
              <w:jc w:val="left"/>
              <w:rPr>
                <w:sz w:val="22"/>
                <w:szCs w:val="22"/>
              </w:rPr>
            </w:pPr>
          </w:p>
        </w:tc>
      </w:tr>
      <w:tr w:rsidR="00E66558" w:rsidTr="1D66B639" w14:paraId="2A7D550F"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D66B639" w:rsidRDefault="00E66558" w14:paraId="2A7D550D" w14:textId="3E1FF543">
            <w:pPr>
              <w:spacing w:after="240" w:line="288" w:lineRule="auto"/>
              <w:rPr>
                <w:noProof w:val="0"/>
                <w:lang w:val="en-GB"/>
              </w:rPr>
            </w:pPr>
            <w:r w:rsidRPr="1D66B639" w:rsidR="25030654">
              <w:rPr>
                <w:rFonts w:ascii="Arial" w:hAnsi="Arial" w:eastAsia="Arial" w:cs="Arial"/>
                <w:b w:val="0"/>
                <w:bCs w:val="0"/>
                <w:i w:val="0"/>
                <w:iCs w:val="0"/>
                <w:caps w:val="0"/>
                <w:smallCaps w:val="0"/>
                <w:noProof w:val="0"/>
                <w:color w:val="000000" w:themeColor="text1" w:themeTint="FF" w:themeShade="FF"/>
                <w:sz w:val="20"/>
                <w:szCs w:val="20"/>
                <w:lang w:val="en-GB"/>
              </w:rPr>
              <w:t>To increase attendance rates amongst pupils eligible for PP. Termly data collection will identify those attending below 90% and SMT will liaise regularly with the school’s EWO to address this. Efforts will be made by the SMT to phone families and find solutions together.</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D66B639" w:rsidRDefault="00E66558" w14:paraId="41F3E1F3" w14:textId="5DD0E1BB">
            <w:pPr>
              <w:spacing w:after="240" w:line="288" w:lineRule="auto"/>
              <w:rPr>
                <w:noProof w:val="0"/>
                <w:lang w:val="en-GB"/>
              </w:rPr>
            </w:pPr>
            <w:r w:rsidRPr="1D66B639" w:rsidR="25030654">
              <w:rPr>
                <w:rFonts w:ascii="Arial" w:hAnsi="Arial" w:eastAsia="Arial" w:cs="Arial"/>
                <w:b w:val="0"/>
                <w:bCs w:val="0"/>
                <w:i w:val="0"/>
                <w:iCs w:val="0"/>
                <w:caps w:val="0"/>
                <w:smallCaps w:val="0"/>
                <w:noProof w:val="0"/>
                <w:color w:val="000000" w:themeColor="text1" w:themeTint="FF" w:themeShade="FF"/>
                <w:sz w:val="20"/>
                <w:szCs w:val="20"/>
                <w:lang w:val="en-GB"/>
              </w:rPr>
              <w:t>Overall PP attendance will be in line with that of non-PP children.</w:t>
            </w:r>
          </w:p>
          <w:p w:rsidR="00E66558" w:rsidRDefault="00E66558" w14:paraId="2A7D550E" w14:textId="234D32A6">
            <w:pPr>
              <w:pStyle w:val="TableRowCentered"/>
              <w:jc w:val="left"/>
              <w:rPr>
                <w:sz w:val="22"/>
                <w:szCs w:val="22"/>
              </w:rPr>
            </w:pPr>
          </w:p>
        </w:tc>
      </w:tr>
    </w:tbl>
    <w:p w:rsidR="00120AB1" w:rsidRDefault="00120AB1" w14:paraId="60BAD9F6" w14:textId="77777777">
      <w:pPr>
        <w:pStyle w:val="Heading2"/>
      </w:pPr>
    </w:p>
    <w:p w:rsidR="00120AB1" w:rsidRDefault="00120AB1" w14:paraId="2A06959E" w14:textId="77777777">
      <w:pPr>
        <w:suppressAutoHyphens w:val="0"/>
        <w:spacing w:after="0" w:line="240" w:lineRule="auto"/>
        <w:rPr>
          <w:b/>
          <w:color w:val="104F75"/>
          <w:sz w:val="32"/>
          <w:szCs w:val="32"/>
        </w:rPr>
      </w:pPr>
      <w:r>
        <w:br w:type="page"/>
      </w:r>
    </w:p>
    <w:p w:rsidR="00E66558" w:rsidRDefault="009D71E8" w14:paraId="2A7D5512" w14:textId="7B489199">
      <w:pPr>
        <w:pStyle w:val="Heading2"/>
      </w:pPr>
      <w:r>
        <w:lastRenderedPageBreak/>
        <w:t>Activity in this academic year</w:t>
      </w:r>
    </w:p>
    <w:p w:rsidR="00E66558" w:rsidRDefault="009D71E8" w14:paraId="2A7D5513" w14:textId="77777777">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14:paraId="2A7D5514" w14:textId="77777777">
      <w:pPr>
        <w:pStyle w:val="Heading3"/>
      </w:pPr>
      <w:r>
        <w:t>Teaching (for example, CPD, recruitment and retention)</w:t>
      </w:r>
    </w:p>
    <w:p w:rsidR="00E66558" w:rsidRDefault="009D71E8" w14:paraId="2A7D5515" w14:textId="3D43D667">
      <w:r w:rsidR="009D71E8">
        <w:rPr/>
        <w:t>Budgeted cost: £</w:t>
      </w:r>
      <w:r w:rsidR="1988E134">
        <w:rPr/>
        <w:t>2</w:t>
      </w:r>
      <w:r w:rsidR="6B314F06">
        <w:rPr/>
        <w:t>7</w:t>
      </w:r>
      <w:r w:rsidR="1988E134">
        <w:rPr/>
        <w:t>,275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3C28FA76" w14:paraId="2A7D5519"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6"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7"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8" w14:textId="77777777">
            <w:pPr>
              <w:pStyle w:val="TableHeader"/>
              <w:jc w:val="left"/>
            </w:pPr>
            <w:r>
              <w:t>Challenge number(s) addressed</w:t>
            </w:r>
          </w:p>
        </w:tc>
      </w:tr>
      <w:tr w:rsidR="00E66558" w:rsidTr="3C28FA76" w14:paraId="2A7D551D"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D66B639" w:rsidRDefault="009D71E8" w14:paraId="2E269A56" w14:textId="73EF01C0">
            <w:pPr>
              <w:spacing w:after="240" w:line="288" w:lineRule="auto"/>
              <w:rPr>
                <w:rFonts w:ascii="Arial" w:hAnsi="Arial" w:eastAsia="Arial" w:cs="Arial"/>
                <w:b w:val="0"/>
                <w:bCs w:val="0"/>
                <w:i w:val="0"/>
                <w:iCs w:val="0"/>
                <w:caps w:val="0"/>
                <w:smallCaps w:val="0"/>
                <w:noProof w:val="0"/>
                <w:color w:val="0D0D0D" w:themeColor="text1" w:themeTint="F2" w:themeShade="FF"/>
                <w:sz w:val="20"/>
                <w:szCs w:val="20"/>
                <w:lang w:val="en-GB"/>
              </w:rPr>
            </w:pPr>
            <w:r w:rsidRPr="1D66B639" w:rsidR="01CBF97D">
              <w:rPr>
                <w:rFonts w:ascii="Arial" w:hAnsi="Arial" w:eastAsia="Arial" w:cs="Arial"/>
                <w:b w:val="0"/>
                <w:bCs w:val="0"/>
                <w:i w:val="0"/>
                <w:iCs w:val="0"/>
                <w:caps w:val="0"/>
                <w:smallCaps w:val="0"/>
                <w:noProof w:val="0"/>
                <w:color w:val="0D0D0D" w:themeColor="text1" w:themeTint="F2" w:themeShade="FF"/>
                <w:sz w:val="20"/>
                <w:szCs w:val="20"/>
                <w:lang w:val="en-GB"/>
              </w:rPr>
              <w:t>RWI specialist to monitor and provide training on Phonics delivery. EYFS Lead to be released from classroom to support and train those teaching phonics.</w:t>
            </w:r>
          </w:p>
          <w:p w:rsidR="00E66558" w:rsidP="1D66B639" w:rsidRDefault="009D71E8" w14:paraId="2A7D551A" w14:textId="0895EC51">
            <w:pPr>
              <w:spacing w:after="240" w:line="288" w:lineRule="auto"/>
              <w:rPr>
                <w:rFonts w:ascii="Arial" w:hAnsi="Arial" w:eastAsia="Arial" w:cs="Arial"/>
                <w:b w:val="0"/>
                <w:bCs w:val="0"/>
                <w:i w:val="0"/>
                <w:iCs w:val="0"/>
                <w:caps w:val="0"/>
                <w:smallCaps w:val="0"/>
                <w:noProof w:val="0"/>
                <w:color w:val="0D0D0D" w:themeColor="text1" w:themeTint="F2" w:themeShade="FF"/>
                <w:sz w:val="20"/>
                <w:szCs w:val="20"/>
                <w:lang w:val="en-GB"/>
              </w:rPr>
            </w:pPr>
            <w:r w:rsidRPr="1D66B639" w:rsidR="01CBF97D">
              <w:rPr>
                <w:rFonts w:ascii="Arial" w:hAnsi="Arial" w:eastAsia="Arial" w:cs="Arial"/>
                <w:b w:val="0"/>
                <w:bCs w:val="0"/>
                <w:i w:val="0"/>
                <w:iCs w:val="0"/>
                <w:caps w:val="0"/>
                <w:smallCaps w:val="0"/>
                <w:noProof w:val="0"/>
                <w:color w:val="0D0D0D" w:themeColor="text1" w:themeTint="F2" w:themeShade="FF"/>
                <w:sz w:val="20"/>
                <w:szCs w:val="20"/>
                <w:lang w:val="en-GB"/>
              </w:rPr>
              <w:t>Purchase of RWI phonics scheme to support teaching.</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2194D23" w:rsidRDefault="00E66558" w14:paraId="34BB75EE" w14:textId="0E5ED46F">
            <w:pPr>
              <w:pStyle w:val="TableRowCentered"/>
              <w:jc w:val="left"/>
              <w:rPr>
                <w:noProof w:val="0"/>
                <w:color w:val="auto"/>
                <w:sz w:val="20"/>
                <w:szCs w:val="20"/>
                <w:lang w:val="en-GB"/>
              </w:rPr>
            </w:pPr>
            <w:r w:rsidRPr="12194D23" w:rsidR="759EB0E1">
              <w:rPr>
                <w:color w:val="auto"/>
                <w:sz w:val="20"/>
                <w:szCs w:val="20"/>
              </w:rPr>
              <w:t>EEF</w:t>
            </w:r>
            <w:r w:rsidRPr="12194D23" w:rsidR="376BCD97">
              <w:rPr>
                <w:color w:val="auto"/>
                <w:sz w:val="20"/>
                <w:szCs w:val="20"/>
              </w:rPr>
              <w:t xml:space="preserve"> –</w:t>
            </w:r>
            <w:r w:rsidRPr="12194D23" w:rsidR="0AA76352">
              <w:rPr>
                <w:color w:val="auto"/>
                <w:sz w:val="20"/>
                <w:szCs w:val="20"/>
              </w:rPr>
              <w:t xml:space="preserve"> </w:t>
            </w:r>
            <w:r w:rsidRPr="12194D23" w:rsidR="0AA76352">
              <w:rPr>
                <w:rFonts w:ascii="Roboto" w:hAnsi="Roboto" w:eastAsia="Roboto" w:cs="Roboto"/>
                <w:b w:val="0"/>
                <w:bCs w:val="0"/>
                <w:i w:val="0"/>
                <w:iCs w:val="0"/>
                <w:caps w:val="0"/>
                <w:smallCaps w:val="0"/>
                <w:noProof w:val="0"/>
                <w:color w:val="auto"/>
                <w:sz w:val="20"/>
                <w:szCs w:val="20"/>
                <w:lang w:val="en-GB"/>
              </w:rPr>
              <w:t>Phonics has a positive impact overall (+5 months) with very extensive evidence and is an important component in the development of early reading skills, particularly for children from disadvantaged backgrounds.</w:t>
            </w:r>
          </w:p>
          <w:p w:rsidR="00E66558" w:rsidP="12194D23" w:rsidRDefault="00E66558" w14:paraId="2A7D551B" w14:textId="5E936002">
            <w:pPr>
              <w:pStyle w:val="TableRowCentered"/>
              <w:jc w:val="left"/>
              <w:rPr>
                <w:rFonts w:ascii="Roboto" w:hAnsi="Roboto" w:eastAsia="Roboto" w:cs="Roboto"/>
                <w:b w:val="0"/>
                <w:bCs w:val="0"/>
                <w:i w:val="0"/>
                <w:iCs w:val="0"/>
                <w:caps w:val="0"/>
                <w:smallCaps w:val="0"/>
                <w:noProof w:val="0"/>
                <w:color w:val="auto"/>
                <w:sz w:val="20"/>
                <w:szCs w:val="20"/>
                <w:lang w:val="en-GB"/>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D66B639" w:rsidRDefault="00E66558" w14:paraId="2A7D551C" w14:textId="4A9DAAD0">
            <w:pPr>
              <w:pStyle w:val="TableRowCentered"/>
              <w:jc w:val="left"/>
              <w:rPr>
                <w:sz w:val="22"/>
                <w:szCs w:val="22"/>
              </w:rPr>
            </w:pPr>
            <w:r w:rsidRPr="1D66B639" w:rsidR="7B656318">
              <w:rPr>
                <w:sz w:val="22"/>
                <w:szCs w:val="22"/>
              </w:rPr>
              <w:t>2</w:t>
            </w:r>
          </w:p>
        </w:tc>
      </w:tr>
      <w:tr w:rsidR="00E66558" w:rsidTr="3C28FA76" w14:paraId="2A7D5521"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D66B639" w:rsidRDefault="00E66558" w14:paraId="13820A7E" w14:textId="41E48133">
            <w:pPr>
              <w:spacing w:after="240" w:line="288" w:lineRule="auto"/>
              <w:rPr>
                <w:rFonts w:ascii="Arial" w:hAnsi="Arial" w:eastAsia="Arial" w:cs="Arial"/>
                <w:b w:val="0"/>
                <w:bCs w:val="0"/>
                <w:i w:val="0"/>
                <w:iCs w:val="0"/>
                <w:caps w:val="0"/>
                <w:smallCaps w:val="0"/>
                <w:noProof w:val="0"/>
                <w:color w:val="0D0D0D" w:themeColor="text1" w:themeTint="F2" w:themeShade="FF"/>
                <w:sz w:val="20"/>
                <w:szCs w:val="20"/>
                <w:lang w:val="en-GB"/>
              </w:rPr>
            </w:pPr>
            <w:r w:rsidRPr="1D66B639" w:rsidR="2DC14DA4">
              <w:rPr>
                <w:rFonts w:ascii="Arial" w:hAnsi="Arial" w:eastAsia="Arial" w:cs="Arial"/>
                <w:b w:val="0"/>
                <w:bCs w:val="0"/>
                <w:i w:val="0"/>
                <w:iCs w:val="0"/>
                <w:caps w:val="0"/>
                <w:smallCaps w:val="0"/>
                <w:noProof w:val="0"/>
                <w:color w:val="0D0D0D" w:themeColor="text1" w:themeTint="F2" w:themeShade="FF"/>
                <w:sz w:val="20"/>
                <w:szCs w:val="20"/>
                <w:lang w:val="en-GB"/>
              </w:rPr>
              <w:t>Staff training on the importance of vocabulary teaching and how to do this.</w:t>
            </w:r>
          </w:p>
          <w:p w:rsidR="00E66558" w:rsidP="3C28FA76" w:rsidRDefault="00E66558" w14:paraId="4A25F065" w14:textId="5D9C0B46">
            <w:pPr>
              <w:spacing w:after="240" w:line="288"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3C28FA76" w:rsidR="1666CDFF">
              <w:rPr>
                <w:rFonts w:ascii="Arial" w:hAnsi="Arial" w:eastAsia="Arial" w:cs="Arial"/>
                <w:b w:val="0"/>
                <w:bCs w:val="0"/>
                <w:i w:val="0"/>
                <w:iCs w:val="0"/>
                <w:caps w:val="0"/>
                <w:smallCaps w:val="0"/>
                <w:noProof w:val="0"/>
                <w:color w:val="000000" w:themeColor="text1" w:themeTint="FF" w:themeShade="FF"/>
                <w:sz w:val="20"/>
                <w:szCs w:val="20"/>
                <w:lang w:val="en-GB"/>
              </w:rPr>
              <w:t>Implementation of the Talk for</w:t>
            </w:r>
            <w:r w:rsidRPr="3C28FA76" w:rsidR="7AC96CB6">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3C28FA76" w:rsidR="1666CDFF">
              <w:rPr>
                <w:rFonts w:ascii="Arial" w:hAnsi="Arial" w:eastAsia="Arial" w:cs="Arial"/>
                <w:b w:val="0"/>
                <w:bCs w:val="0"/>
                <w:i w:val="0"/>
                <w:iCs w:val="0"/>
                <w:caps w:val="0"/>
                <w:smallCaps w:val="0"/>
                <w:noProof w:val="0"/>
                <w:color w:val="000000" w:themeColor="text1" w:themeTint="FF" w:themeShade="FF"/>
                <w:sz w:val="20"/>
                <w:szCs w:val="20"/>
                <w:lang w:val="en-GB"/>
              </w:rPr>
              <w:t>Writin</w:t>
            </w:r>
            <w:r w:rsidRPr="3C28FA76" w:rsidR="759FA3F0">
              <w:rPr>
                <w:rFonts w:ascii="Arial" w:hAnsi="Arial" w:eastAsia="Arial" w:cs="Arial"/>
                <w:b w:val="0"/>
                <w:bCs w:val="0"/>
                <w:i w:val="0"/>
                <w:iCs w:val="0"/>
                <w:caps w:val="0"/>
                <w:smallCaps w:val="0"/>
                <w:noProof w:val="0"/>
                <w:color w:val="000000" w:themeColor="text1" w:themeTint="FF" w:themeShade="FF"/>
                <w:sz w:val="20"/>
                <w:szCs w:val="20"/>
                <w:lang w:val="en-GB"/>
              </w:rPr>
              <w:t xml:space="preserve">g </w:t>
            </w:r>
            <w:r w:rsidRPr="3C28FA76" w:rsidR="1BF56644">
              <w:rPr>
                <w:rFonts w:ascii="Arial" w:hAnsi="Arial" w:eastAsia="Arial" w:cs="Arial"/>
                <w:b w:val="0"/>
                <w:bCs w:val="0"/>
                <w:i w:val="0"/>
                <w:iCs w:val="0"/>
                <w:caps w:val="0"/>
                <w:smallCaps w:val="0"/>
                <w:noProof w:val="0"/>
                <w:color w:val="000000" w:themeColor="text1" w:themeTint="FF" w:themeShade="FF"/>
                <w:sz w:val="20"/>
                <w:szCs w:val="20"/>
                <w:lang w:val="en-GB"/>
              </w:rPr>
              <w:t>and</w:t>
            </w:r>
            <w:r w:rsidRPr="3C28FA76" w:rsidR="2C2257E3">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3C28FA76" w:rsidR="1BF56644">
              <w:rPr>
                <w:rFonts w:ascii="Arial" w:hAnsi="Arial" w:eastAsia="Arial" w:cs="Arial"/>
                <w:b w:val="0"/>
                <w:bCs w:val="0"/>
                <w:i w:val="0"/>
                <w:iCs w:val="0"/>
                <w:caps w:val="0"/>
                <w:smallCaps w:val="0"/>
                <w:noProof w:val="0"/>
                <w:color w:val="000000" w:themeColor="text1" w:themeTint="FF" w:themeShade="FF"/>
                <w:sz w:val="20"/>
                <w:szCs w:val="20"/>
                <w:lang w:val="en-GB"/>
              </w:rPr>
              <w:t>Vip</w:t>
            </w:r>
            <w:r w:rsidRPr="3C28FA76" w:rsidR="7C1D6F16">
              <w:rPr>
                <w:rFonts w:ascii="Arial" w:hAnsi="Arial" w:eastAsia="Arial" w:cs="Arial"/>
                <w:b w:val="0"/>
                <w:bCs w:val="0"/>
                <w:i w:val="0"/>
                <w:iCs w:val="0"/>
                <w:caps w:val="0"/>
                <w:smallCaps w:val="0"/>
                <w:noProof w:val="0"/>
                <w:color w:val="000000" w:themeColor="text1" w:themeTint="FF" w:themeShade="FF"/>
                <w:sz w:val="20"/>
                <w:szCs w:val="20"/>
                <w:lang w:val="en-GB"/>
              </w:rPr>
              <w:t>e</w:t>
            </w:r>
            <w:r w:rsidRPr="3C28FA76" w:rsidR="1BF56644">
              <w:rPr>
                <w:rFonts w:ascii="Arial" w:hAnsi="Arial" w:eastAsia="Arial" w:cs="Arial"/>
                <w:b w:val="0"/>
                <w:bCs w:val="0"/>
                <w:i w:val="0"/>
                <w:iCs w:val="0"/>
                <w:caps w:val="0"/>
                <w:smallCaps w:val="0"/>
                <w:noProof w:val="0"/>
                <w:color w:val="000000" w:themeColor="text1" w:themeTint="FF" w:themeShade="FF"/>
                <w:sz w:val="20"/>
                <w:szCs w:val="20"/>
                <w:lang w:val="en-GB"/>
              </w:rPr>
              <w:t>rs</w:t>
            </w:r>
            <w:r w:rsidRPr="3C28FA76" w:rsidR="26AF73FD">
              <w:rPr>
                <w:rFonts w:ascii="Arial" w:hAnsi="Arial" w:eastAsia="Arial" w:cs="Arial"/>
                <w:b w:val="0"/>
                <w:bCs w:val="0"/>
                <w:i w:val="0"/>
                <w:iCs w:val="0"/>
                <w:caps w:val="0"/>
                <w:smallCaps w:val="0"/>
                <w:noProof w:val="0"/>
                <w:color w:val="000000" w:themeColor="text1" w:themeTint="FF" w:themeShade="FF"/>
                <w:sz w:val="20"/>
                <w:szCs w:val="20"/>
                <w:lang w:val="en-GB"/>
              </w:rPr>
              <w:t xml:space="preserve"> (reading comprehension) schemes throughout the school.</w:t>
            </w:r>
          </w:p>
          <w:p w:rsidR="00E66558" w:rsidP="3C28FA76" w:rsidRDefault="00E66558" w14:paraId="2A7D551E" w14:textId="1DA0F51F">
            <w:pPr>
              <w:pStyle w:val="Normal"/>
              <w:spacing w:after="240" w:line="288"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3C28FA76" w:rsidR="6B6C401C">
              <w:rPr>
                <w:rFonts w:ascii="Arial" w:hAnsi="Arial" w:eastAsia="Arial" w:cs="Arial"/>
                <w:b w:val="0"/>
                <w:bCs w:val="0"/>
                <w:i w:val="0"/>
                <w:iCs w:val="0"/>
                <w:caps w:val="0"/>
                <w:smallCaps w:val="0"/>
                <w:noProof w:val="0"/>
                <w:color w:val="000000" w:themeColor="text1" w:themeTint="FF" w:themeShade="FF"/>
                <w:sz w:val="20"/>
                <w:szCs w:val="20"/>
                <w:lang w:val="en-GB"/>
              </w:rPr>
              <w:t>Purchase of books to support Talk for Writing and Vipers schemes.</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2194D23" w:rsidRDefault="00E66558" w14:paraId="1FB29B62" w14:textId="5377D7C4">
            <w:pPr>
              <w:pStyle w:val="TableRowCentered"/>
              <w:jc w:val="left"/>
              <w:rPr>
                <w:sz w:val="20"/>
                <w:szCs w:val="20"/>
              </w:rPr>
            </w:pPr>
            <w:r w:rsidRPr="12194D23" w:rsidR="3D16E39C">
              <w:rPr>
                <w:sz w:val="20"/>
                <w:szCs w:val="20"/>
              </w:rPr>
              <w:t>EEF – Oral Language Interventions</w:t>
            </w:r>
            <w:r w:rsidRPr="12194D23" w:rsidR="00C6718C">
              <w:rPr>
                <w:sz w:val="20"/>
                <w:szCs w:val="20"/>
              </w:rPr>
              <w:t>.</w:t>
            </w:r>
          </w:p>
          <w:p w:rsidR="00E66558" w:rsidP="12194D23" w:rsidRDefault="00E66558" w14:paraId="17DA20FE" w14:textId="0C50349E">
            <w:pPr>
              <w:pStyle w:val="TableRowCentered"/>
              <w:jc w:val="left"/>
              <w:rPr>
                <w:noProof w:val="0"/>
                <w:lang w:val="en-GB"/>
              </w:rPr>
            </w:pPr>
            <w:r w:rsidRPr="12194D23" w:rsidR="00C6718C">
              <w:rPr>
                <w:rFonts w:ascii="Roboto" w:hAnsi="Roboto" w:eastAsia="Roboto" w:cs="Roboto"/>
                <w:b w:val="0"/>
                <w:bCs w:val="0"/>
                <w:i w:val="0"/>
                <w:iCs w:val="0"/>
                <w:caps w:val="0"/>
                <w:smallCaps w:val="0"/>
                <w:noProof w:val="0"/>
                <w:color w:val="263238"/>
                <w:sz w:val="20"/>
                <w:szCs w:val="20"/>
                <w:lang w:val="en-GB"/>
              </w:rPr>
              <w:t xml:space="preserve">The average impact of Oral language interventions is approximately an additional six months’ progress over the course of a year. </w:t>
            </w:r>
            <w:r w:rsidRPr="12194D23" w:rsidR="127A998A">
              <w:rPr>
                <w:rFonts w:ascii="Roboto" w:hAnsi="Roboto" w:eastAsia="Roboto" w:cs="Roboto"/>
                <w:b w:val="0"/>
                <w:bCs w:val="0"/>
                <w:i w:val="0"/>
                <w:iCs w:val="0"/>
                <w:caps w:val="0"/>
                <w:smallCaps w:val="0"/>
                <w:noProof w:val="0"/>
                <w:color w:val="263238"/>
                <w:sz w:val="20"/>
                <w:szCs w:val="20"/>
                <w:lang w:val="en-GB"/>
              </w:rPr>
              <w:t>There is evidence to suggest that pupils from lower socioeconomic backgrounds are more likely to be behind their more advantaged counterparts in developing early language and speech skills, which may affect their school experience and learning later in their school lives.</w:t>
            </w:r>
          </w:p>
          <w:p w:rsidR="00E66558" w:rsidP="12194D23" w:rsidRDefault="00E66558" w14:paraId="1A6BF05F" w14:textId="2E1F9246">
            <w:pPr>
              <w:pStyle w:val="TableRowCentered"/>
              <w:jc w:val="left"/>
              <w:rPr>
                <w:sz w:val="20"/>
                <w:szCs w:val="20"/>
              </w:rPr>
            </w:pPr>
            <w:r w:rsidRPr="12194D23" w:rsidR="3D16E39C">
              <w:rPr>
                <w:sz w:val="20"/>
                <w:szCs w:val="20"/>
              </w:rPr>
              <w:t>EEF – Reading Comprehension Strategies</w:t>
            </w:r>
            <w:r w:rsidRPr="12194D23" w:rsidR="00CD4BD3">
              <w:rPr>
                <w:sz w:val="20"/>
                <w:szCs w:val="20"/>
              </w:rPr>
              <w:t>.</w:t>
            </w:r>
          </w:p>
          <w:p w:rsidR="00E66558" w:rsidP="12194D23" w:rsidRDefault="00E66558" w14:paraId="2A7D551F" w14:textId="05CFBE33">
            <w:pPr>
              <w:pStyle w:val="TableRowCentered"/>
              <w:jc w:val="left"/>
              <w:rPr>
                <w:noProof w:val="0"/>
                <w:sz w:val="20"/>
                <w:szCs w:val="20"/>
                <w:lang w:val="en-GB"/>
              </w:rPr>
            </w:pPr>
            <w:r w:rsidRPr="12194D23" w:rsidR="00CD4BD3">
              <w:rPr>
                <w:rFonts w:ascii="Roboto" w:hAnsi="Roboto" w:eastAsia="Roboto" w:cs="Roboto"/>
                <w:b w:val="0"/>
                <w:bCs w:val="0"/>
                <w:i w:val="0"/>
                <w:iCs w:val="0"/>
                <w:caps w:val="0"/>
                <w:smallCaps w:val="0"/>
                <w:noProof w:val="0"/>
                <w:color w:val="263238"/>
                <w:sz w:val="20"/>
                <w:szCs w:val="20"/>
                <w:lang w:val="en-GB"/>
              </w:rPr>
              <w:t>The average impact of reading comprehension strategies is an additional six months’ progress over the course of a year. Studies in England have shown that pupils eligible for free school meals may receive additional benefits from being taught how to use reading comprehension strategies.</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D66B639" w:rsidRDefault="00E66558" w14:paraId="2A7D5520" w14:textId="1B30EA5B">
            <w:pPr>
              <w:pStyle w:val="TableRowCentered"/>
              <w:jc w:val="left"/>
              <w:rPr>
                <w:sz w:val="22"/>
                <w:szCs w:val="22"/>
              </w:rPr>
            </w:pPr>
            <w:r w:rsidRPr="1D66B639" w:rsidR="01033FED">
              <w:rPr>
                <w:sz w:val="22"/>
                <w:szCs w:val="22"/>
              </w:rPr>
              <w:t>2</w:t>
            </w:r>
          </w:p>
        </w:tc>
      </w:tr>
      <w:tr w:rsidR="1D66B639" w:rsidTr="3C28FA76" w14:paraId="7344FB3B">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1033FED" w:rsidP="1D66B639" w:rsidRDefault="01033FED" w14:paraId="05E14C21" w14:textId="0FDA8DF0">
            <w:pPr>
              <w:spacing w:after="240" w:line="288" w:lineRule="auto"/>
            </w:pPr>
            <w:r w:rsidRPr="1D66B639" w:rsidR="01033FED">
              <w:rPr>
                <w:rFonts w:ascii="Arial" w:hAnsi="Arial" w:eastAsia="Arial" w:cs="Arial"/>
                <w:b w:val="0"/>
                <w:bCs w:val="0"/>
                <w:i w:val="0"/>
                <w:iCs w:val="0"/>
                <w:caps w:val="0"/>
                <w:smallCaps w:val="0"/>
                <w:noProof w:val="0"/>
                <w:color w:val="0D0D0D" w:themeColor="text1" w:themeTint="F2" w:themeShade="FF"/>
                <w:sz w:val="20"/>
                <w:szCs w:val="20"/>
                <w:lang w:val="en-GB"/>
              </w:rPr>
              <w:t>Curriculum development is ongoing by subject leads to ensure that our curriculum will go beyond the child’s entitlement to learning in the National Curriculum and provide more local relevance if appropriate, to engage and motivate children.</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FA8CF78" w:rsidP="12194D23" w:rsidRDefault="1FA8CF78" w14:paraId="5BE31292" w14:textId="7ED9ACC4">
            <w:pPr>
              <w:pStyle w:val="TableRowCentered"/>
              <w:jc w:val="left"/>
              <w:rPr>
                <w:sz w:val="20"/>
                <w:szCs w:val="20"/>
              </w:rPr>
            </w:pPr>
            <w:r w:rsidRPr="12194D23" w:rsidR="1FA8CF78">
              <w:rPr>
                <w:sz w:val="20"/>
                <w:szCs w:val="20"/>
              </w:rPr>
              <w:t>EEF – Aspirational Interventions</w:t>
            </w:r>
            <w:r w:rsidRPr="12194D23" w:rsidR="78374E86">
              <w:rPr>
                <w:sz w:val="20"/>
                <w:szCs w:val="20"/>
              </w:rPr>
              <w:t>.</w:t>
            </w:r>
          </w:p>
          <w:p w:rsidR="1FA8CF78" w:rsidP="12194D23" w:rsidRDefault="1FA8CF78" w14:paraId="24AC46A8" w14:textId="45CCA80E">
            <w:pPr>
              <w:pStyle w:val="TableRowCentered"/>
              <w:jc w:val="left"/>
              <w:rPr>
                <w:noProof w:val="0"/>
                <w:sz w:val="20"/>
                <w:szCs w:val="20"/>
                <w:lang w:val="en-GB"/>
              </w:rPr>
            </w:pPr>
            <w:r w:rsidRPr="12194D23" w:rsidR="78374E86">
              <w:rPr>
                <w:rFonts w:ascii="Roboto" w:hAnsi="Roboto" w:eastAsia="Roboto" w:cs="Roboto"/>
                <w:b w:val="0"/>
                <w:bCs w:val="0"/>
                <w:i w:val="0"/>
                <w:iCs w:val="0"/>
                <w:caps w:val="0"/>
                <w:smallCaps w:val="0"/>
                <w:noProof w:val="0"/>
                <w:color w:val="263238"/>
                <w:sz w:val="20"/>
                <w:szCs w:val="20"/>
                <w:lang w:val="en-GB"/>
              </w:rPr>
              <w:t>By aspirations we mean the things children and young people hope to achieve for themselves in the future. To meet their aspirations about careers, university, and further education, pupils often require good educational outcomes. Raising aspirations is therefore often believed to incentivise improved attainment.</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1033FED" w:rsidP="1D66B639" w:rsidRDefault="01033FED" w14:paraId="6CA801A7" w14:textId="31BEF858">
            <w:pPr>
              <w:pStyle w:val="TableRowCentered"/>
              <w:jc w:val="left"/>
              <w:rPr>
                <w:sz w:val="22"/>
                <w:szCs w:val="22"/>
              </w:rPr>
            </w:pPr>
            <w:r w:rsidRPr="1D66B639" w:rsidR="01033FED">
              <w:rPr>
                <w:sz w:val="22"/>
                <w:szCs w:val="22"/>
              </w:rPr>
              <w:t>3</w:t>
            </w:r>
          </w:p>
        </w:tc>
      </w:tr>
    </w:tbl>
    <w:p w:rsidR="00E66558" w:rsidRDefault="00E66558" w14:paraId="2A7D5522" w14:textId="77777777">
      <w:pPr>
        <w:keepNext/>
        <w:spacing w:after="60"/>
        <w:outlineLvl w:val="1"/>
      </w:pPr>
    </w:p>
    <w:p w:rsidR="00E66558" w:rsidRDefault="009D71E8" w14:paraId="2A7D5523" w14:textId="1DC08891">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00E66558" w:rsidRDefault="009D71E8" w14:paraId="2A7D5524" w14:textId="661F0432">
      <w:r w:rsidR="009D71E8">
        <w:rPr/>
        <w:t>Budgeted cost: £</w:t>
      </w:r>
      <w:r w:rsidR="3A366E9B">
        <w:rPr/>
        <w:t>20,600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3C28FA76" w14:paraId="2A7D5528"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5"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6"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7" w14:textId="77777777">
            <w:pPr>
              <w:pStyle w:val="TableHeader"/>
              <w:jc w:val="left"/>
            </w:pPr>
            <w:r>
              <w:t>Challenge number(s) addressed</w:t>
            </w:r>
          </w:p>
        </w:tc>
      </w:tr>
      <w:tr w:rsidR="00E66558" w:rsidTr="3C28FA76" w14:paraId="2A7D552C"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D66B639" w:rsidRDefault="009D71E8" w14:paraId="2BF56300" w14:textId="2B6C13AD">
            <w:pPr>
              <w:spacing w:after="240" w:line="288"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1D66B639" w:rsidR="19CF2F8D">
              <w:rPr>
                <w:rFonts w:ascii="Arial" w:hAnsi="Arial" w:eastAsia="Arial" w:cs="Arial"/>
                <w:b w:val="0"/>
                <w:bCs w:val="0"/>
                <w:i w:val="0"/>
                <w:iCs w:val="0"/>
                <w:caps w:val="0"/>
                <w:smallCaps w:val="0"/>
                <w:noProof w:val="0"/>
                <w:color w:val="000000" w:themeColor="text1" w:themeTint="FF" w:themeShade="FF"/>
                <w:sz w:val="20"/>
                <w:szCs w:val="20"/>
                <w:lang w:val="en-GB"/>
              </w:rPr>
              <w:t>Trauma Informed School (TIS) practitioner working with</w:t>
            </w:r>
            <w:r w:rsidRPr="1D66B639" w:rsidR="1D7F9054">
              <w:rPr>
                <w:rFonts w:ascii="Arial" w:hAnsi="Arial" w:eastAsia="Arial" w:cs="Arial"/>
                <w:b w:val="0"/>
                <w:bCs w:val="0"/>
                <w:i w:val="0"/>
                <w:iCs w:val="0"/>
                <w:caps w:val="0"/>
                <w:smallCaps w:val="0"/>
                <w:noProof w:val="0"/>
                <w:color w:val="000000" w:themeColor="text1" w:themeTint="FF" w:themeShade="FF"/>
                <w:sz w:val="20"/>
                <w:szCs w:val="20"/>
                <w:lang w:val="en-GB"/>
              </w:rPr>
              <w:t xml:space="preserve"> targeted </w:t>
            </w:r>
            <w:r w:rsidRPr="1D66B639" w:rsidR="19CF2F8D">
              <w:rPr>
                <w:rFonts w:ascii="Arial" w:hAnsi="Arial" w:eastAsia="Arial" w:cs="Arial"/>
                <w:b w:val="0"/>
                <w:bCs w:val="0"/>
                <w:i w:val="0"/>
                <w:iCs w:val="0"/>
                <w:caps w:val="0"/>
                <w:smallCaps w:val="0"/>
                <w:noProof w:val="0"/>
                <w:color w:val="000000" w:themeColor="text1" w:themeTint="FF" w:themeShade="FF"/>
                <w:sz w:val="20"/>
                <w:szCs w:val="20"/>
                <w:lang w:val="en-GB"/>
              </w:rPr>
              <w:t>vulnerable</w:t>
            </w:r>
            <w:r w:rsidRPr="1D66B639" w:rsidR="128D84E7">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1D66B639" w:rsidR="19CF2F8D">
              <w:rPr>
                <w:rFonts w:ascii="Arial" w:hAnsi="Arial" w:eastAsia="Arial" w:cs="Arial"/>
                <w:b w:val="0"/>
                <w:bCs w:val="0"/>
                <w:i w:val="0"/>
                <w:iCs w:val="0"/>
                <w:caps w:val="0"/>
                <w:smallCaps w:val="0"/>
                <w:noProof w:val="0"/>
                <w:color w:val="000000" w:themeColor="text1" w:themeTint="FF" w:themeShade="FF"/>
                <w:sz w:val="20"/>
                <w:szCs w:val="20"/>
                <w:lang w:val="en-GB"/>
              </w:rPr>
              <w:t>children 5 days a week.</w:t>
            </w:r>
          </w:p>
          <w:p w:rsidR="00E66558" w:rsidP="1D66B639" w:rsidRDefault="009D71E8" w14:paraId="2A7D5529" w14:textId="52B7C44C">
            <w:pPr>
              <w:pStyle w:val="Normal"/>
              <w:spacing w:after="240" w:line="288"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1D66B639" w:rsidR="2361F496">
              <w:rPr>
                <w:rFonts w:ascii="Arial" w:hAnsi="Arial" w:eastAsia="Arial" w:cs="Arial"/>
                <w:b w:val="0"/>
                <w:bCs w:val="0"/>
                <w:i w:val="0"/>
                <w:iCs w:val="0"/>
                <w:caps w:val="0"/>
                <w:smallCaps w:val="0"/>
                <w:noProof w:val="0"/>
                <w:color w:val="000000" w:themeColor="text1" w:themeTint="FF" w:themeShade="FF"/>
                <w:sz w:val="20"/>
                <w:szCs w:val="20"/>
                <w:lang w:val="en-GB"/>
              </w:rPr>
              <w:t>TIS universal approach</w:t>
            </w:r>
            <w:r w:rsidRPr="1D66B639" w:rsidR="23E626B8">
              <w:rPr>
                <w:rFonts w:ascii="Arial" w:hAnsi="Arial" w:eastAsia="Arial" w:cs="Arial"/>
                <w:b w:val="0"/>
                <w:bCs w:val="0"/>
                <w:i w:val="0"/>
                <w:iCs w:val="0"/>
                <w:caps w:val="0"/>
                <w:smallCaps w:val="0"/>
                <w:noProof w:val="0"/>
                <w:color w:val="000000" w:themeColor="text1" w:themeTint="FF" w:themeShade="FF"/>
                <w:sz w:val="20"/>
                <w:szCs w:val="20"/>
                <w:lang w:val="en-GB"/>
              </w:rPr>
              <w:t xml:space="preserve"> in all classes through Motional Assessment and implementation of class action plans.</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2194D23" w:rsidRDefault="00E66558" w14:paraId="7663A756" w14:textId="23B6F7AD">
            <w:pPr>
              <w:pStyle w:val="TableRowCentered"/>
              <w:jc w:val="left"/>
              <w:rPr>
                <w:sz w:val="20"/>
                <w:szCs w:val="20"/>
              </w:rPr>
            </w:pPr>
            <w:r w:rsidRPr="12194D23" w:rsidR="78D8F521">
              <w:rPr>
                <w:sz w:val="20"/>
                <w:szCs w:val="20"/>
              </w:rPr>
              <w:t>EEF – Social and Emotional Learning</w:t>
            </w:r>
            <w:r w:rsidRPr="12194D23" w:rsidR="772EDE5F">
              <w:rPr>
                <w:sz w:val="20"/>
                <w:szCs w:val="20"/>
              </w:rPr>
              <w:t>.</w:t>
            </w:r>
          </w:p>
          <w:p w:rsidR="00E66558" w:rsidP="12194D23" w:rsidRDefault="00E66558" w14:paraId="2A7D552A" w14:textId="07B08B31">
            <w:pPr>
              <w:pStyle w:val="TableRowCentered"/>
              <w:jc w:val="left"/>
              <w:rPr>
                <w:noProof w:val="0"/>
                <w:sz w:val="20"/>
                <w:szCs w:val="20"/>
                <w:lang w:val="en-GB"/>
              </w:rPr>
            </w:pPr>
            <w:r w:rsidRPr="12194D23" w:rsidR="772EDE5F">
              <w:rPr>
                <w:rFonts w:ascii="Roboto" w:hAnsi="Roboto" w:eastAsia="Roboto" w:cs="Roboto"/>
                <w:b w:val="0"/>
                <w:bCs w:val="0"/>
                <w:i w:val="0"/>
                <w:iCs w:val="0"/>
                <w:caps w:val="0"/>
                <w:smallCaps w:val="0"/>
                <w:noProof w:val="0"/>
                <w:color w:val="263238"/>
                <w:sz w:val="20"/>
                <w:szCs w:val="20"/>
                <w:lang w:val="en-GB"/>
              </w:rPr>
              <w:t>The average impact of successful SEL interventions is an additional four months’ progress over the course of a year.</w:t>
            </w:r>
            <w:r w:rsidRPr="12194D23" w:rsidR="24CE4949">
              <w:rPr>
                <w:rFonts w:ascii="Roboto" w:hAnsi="Roboto" w:eastAsia="Roboto" w:cs="Roboto"/>
                <w:b w:val="0"/>
                <w:bCs w:val="0"/>
                <w:i w:val="0"/>
                <w:iCs w:val="0"/>
                <w:caps w:val="0"/>
                <w:smallCaps w:val="0"/>
                <w:noProof w:val="0"/>
                <w:color w:val="263238"/>
                <w:sz w:val="20"/>
                <w:szCs w:val="20"/>
                <w:lang w:val="en-GB"/>
              </w:rPr>
              <w:t xml:space="preserve"> </w:t>
            </w:r>
            <w:r w:rsidRPr="12194D23" w:rsidR="772EDE5F">
              <w:rPr>
                <w:rFonts w:ascii="Roboto" w:hAnsi="Roboto" w:eastAsia="Roboto" w:cs="Roboto"/>
                <w:b w:val="0"/>
                <w:bCs w:val="0"/>
                <w:i w:val="0"/>
                <w:iCs w:val="0"/>
                <w:caps w:val="0"/>
                <w:smallCaps w:val="0"/>
                <w:noProof w:val="0"/>
                <w:color w:val="263238"/>
                <w:sz w:val="20"/>
                <w:szCs w:val="20"/>
                <w:lang w:val="en-GB"/>
              </w:rPr>
              <w:t xml:space="preserve"> Alongside academic outcomes, SEL interventions have an identifiable and valuable impact on attitudes to learning and social relationships in school.</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D66B639" w:rsidRDefault="00E66558" w14:paraId="2A7D552B" w14:textId="0CB502FA">
            <w:pPr>
              <w:pStyle w:val="TableRowCentered"/>
              <w:jc w:val="left"/>
              <w:rPr>
                <w:sz w:val="22"/>
                <w:szCs w:val="22"/>
              </w:rPr>
            </w:pPr>
            <w:r w:rsidRPr="1D66B639" w:rsidR="19CF2F8D">
              <w:rPr>
                <w:sz w:val="22"/>
                <w:szCs w:val="22"/>
              </w:rPr>
              <w:t>1</w:t>
            </w:r>
          </w:p>
        </w:tc>
      </w:tr>
      <w:tr w:rsidR="00E66558" w:rsidTr="3C28FA76" w14:paraId="2A7D5530"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C28FA76" w:rsidRDefault="00E66558" w14:paraId="2A7D552D" w14:textId="5B958966">
            <w:pPr>
              <w:pStyle w:val="TableRow"/>
              <w:rPr>
                <w:i w:val="0"/>
                <w:iCs w:val="0"/>
                <w:sz w:val="20"/>
                <w:szCs w:val="20"/>
              </w:rPr>
            </w:pPr>
            <w:r w:rsidRPr="3C28FA76" w:rsidR="26619D5B">
              <w:rPr>
                <w:i w:val="0"/>
                <w:iCs w:val="0"/>
                <w:sz w:val="20"/>
                <w:szCs w:val="20"/>
              </w:rPr>
              <w:t>TA led targeted catch-up interventions</w:t>
            </w:r>
            <w:r w:rsidRPr="3C28FA76" w:rsidR="1446BE09">
              <w:rPr>
                <w:i w:val="0"/>
                <w:iCs w:val="0"/>
                <w:sz w:val="20"/>
                <w:szCs w:val="20"/>
              </w:rPr>
              <w:t xml:space="preserve"> in literacy and numeracy</w:t>
            </w:r>
            <w:r w:rsidRPr="3C28FA76" w:rsidR="6255085C">
              <w:rPr>
                <w:i w:val="0"/>
                <w:iCs w:val="0"/>
                <w:sz w:val="20"/>
                <w:szCs w:val="20"/>
              </w:rPr>
              <w:t>.</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C28FA76" w:rsidRDefault="00E66558" w14:paraId="2B80A6DD" w14:textId="76F48E45">
            <w:pPr>
              <w:pStyle w:val="TableRowCentered"/>
              <w:jc w:val="left"/>
              <w:rPr>
                <w:sz w:val="20"/>
                <w:szCs w:val="20"/>
              </w:rPr>
            </w:pPr>
            <w:r w:rsidRPr="3C28FA76" w:rsidR="6255085C">
              <w:rPr>
                <w:sz w:val="20"/>
                <w:szCs w:val="20"/>
              </w:rPr>
              <w:t>EEF – Teaching Assistant Interventions</w:t>
            </w:r>
          </w:p>
          <w:p w:rsidR="00E66558" w:rsidP="3C28FA76" w:rsidRDefault="00E66558" w14:paraId="49B58DCE" w14:textId="3373AA2C">
            <w:pPr>
              <w:pStyle w:val="TableRowCentered"/>
              <w:jc w:val="left"/>
              <w:rPr>
                <w:sz w:val="20"/>
                <w:szCs w:val="20"/>
              </w:rPr>
            </w:pPr>
            <w:r w:rsidRPr="3C28FA76" w:rsidR="6255085C">
              <w:rPr>
                <w:sz w:val="20"/>
                <w:szCs w:val="20"/>
              </w:rPr>
              <w:t>Moderate impact for moderate cost with 4+ months progress.</w:t>
            </w:r>
          </w:p>
          <w:p w:rsidR="00E66558" w:rsidP="3C28FA76" w:rsidRDefault="00E66558" w14:paraId="2A7D552E" w14:textId="5F2FDC12">
            <w:pPr>
              <w:pStyle w:val="TableRowCentered"/>
              <w:jc w:val="left"/>
              <w:rPr>
                <w:sz w:val="20"/>
                <w:szCs w:val="20"/>
              </w:rPr>
            </w:pPr>
            <w:r w:rsidRPr="3C28FA76" w:rsidR="09DF2530">
              <w:rPr>
                <w:sz w:val="20"/>
                <w:szCs w:val="20"/>
              </w:rPr>
              <w:t>Short catch-up programmes to address gaps in learning following lockdowns</w:t>
            </w:r>
            <w:r w:rsidRPr="3C28FA76" w:rsidR="216FE696">
              <w:rPr>
                <w:sz w:val="20"/>
                <w:szCs w:val="20"/>
              </w:rPr>
              <w:t xml:space="preserve"> have proved beneficial to disadvantaged pupils.</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C28FA76" w:rsidRDefault="00E66558" w14:paraId="2A7D552F" w14:textId="558ABF44">
            <w:pPr>
              <w:pStyle w:val="TableRowCentered"/>
              <w:jc w:val="left"/>
              <w:rPr>
                <w:sz w:val="22"/>
                <w:szCs w:val="22"/>
              </w:rPr>
            </w:pPr>
            <w:r w:rsidRPr="3C28FA76" w:rsidR="3EF14558">
              <w:rPr>
                <w:sz w:val="22"/>
                <w:szCs w:val="22"/>
              </w:rPr>
              <w:t>1</w:t>
            </w:r>
          </w:p>
        </w:tc>
      </w:tr>
    </w:tbl>
    <w:p w:rsidR="00E66558" w:rsidRDefault="00E66558" w14:paraId="2A7D5531" w14:textId="77777777">
      <w:pPr>
        <w:spacing w:after="0"/>
        <w:rPr>
          <w:b/>
          <w:color w:val="104F75"/>
          <w:sz w:val="28"/>
          <w:szCs w:val="28"/>
        </w:rPr>
      </w:pPr>
    </w:p>
    <w:p w:rsidR="00E66558" w:rsidRDefault="009D71E8" w14:paraId="2A7D5532" w14:textId="59A68BC3">
      <w:pPr>
        <w:rPr>
          <w:b/>
          <w:color w:val="104F75"/>
          <w:sz w:val="28"/>
          <w:szCs w:val="28"/>
        </w:rPr>
      </w:pPr>
      <w:r>
        <w:rPr>
          <w:b/>
          <w:color w:val="104F75"/>
          <w:sz w:val="28"/>
          <w:szCs w:val="28"/>
        </w:rPr>
        <w:t>Wider strategies (for example, related to attendance, behaviour, wellbeing)</w:t>
      </w:r>
    </w:p>
    <w:p w:rsidR="00E66558" w:rsidP="3C28FA76" w:rsidRDefault="009D71E8" w14:paraId="2A7D5533" w14:textId="724E04AF">
      <w:pPr>
        <w:spacing w:before="240" w:after="120"/>
        <w:rPr>
          <w:i w:val="1"/>
          <w:iCs w:val="1"/>
        </w:rPr>
      </w:pPr>
      <w:r w:rsidR="009D71E8">
        <w:rPr/>
        <w:t>Budgeted cost: £</w:t>
      </w:r>
      <w:r w:rsidR="4D75F92B">
        <w:rPr/>
        <w:t>8,200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1D66B639" w14:paraId="2A7D553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4"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5"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6" w14:textId="77777777">
            <w:pPr>
              <w:pStyle w:val="TableHeader"/>
              <w:jc w:val="left"/>
            </w:pPr>
            <w:r>
              <w:t>Challenge number(s) addressed</w:t>
            </w:r>
          </w:p>
        </w:tc>
      </w:tr>
      <w:tr w:rsidR="00E66558" w:rsidTr="1D66B639" w14:paraId="2A7D553B"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D66B639" w:rsidRDefault="009D71E8" w14:paraId="2A7D5538" w14:textId="354DD4C2">
            <w:pPr>
              <w:spacing w:after="240" w:line="288" w:lineRule="auto"/>
              <w:rPr>
                <w:noProof w:val="0"/>
                <w:lang w:val="en-GB"/>
              </w:rPr>
            </w:pPr>
            <w:r w:rsidRPr="1D66B639" w:rsidR="3491945B">
              <w:rPr>
                <w:rFonts w:ascii="Arial" w:hAnsi="Arial" w:eastAsia="Arial" w:cs="Arial"/>
                <w:b w:val="0"/>
                <w:bCs w:val="0"/>
                <w:i w:val="0"/>
                <w:iCs w:val="0"/>
                <w:caps w:val="0"/>
                <w:smallCaps w:val="0"/>
                <w:noProof w:val="0"/>
                <w:color w:val="000000" w:themeColor="text1" w:themeTint="FF" w:themeShade="FF"/>
                <w:sz w:val="20"/>
                <w:szCs w:val="20"/>
                <w:lang w:val="en-GB"/>
              </w:rPr>
              <w:t>Termly data collection will identify those attending below 90% and SMT will liaise regularly with the school’s EWO to address this. Efforts will be made by the SMT to phone families and find solutions together.</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D66B639" w:rsidRDefault="00E66558" w14:paraId="78E64FFA" w14:textId="59C64A40">
            <w:pPr>
              <w:spacing w:after="240" w:line="288" w:lineRule="auto"/>
              <w:rPr>
                <w:noProof w:val="0"/>
                <w:sz w:val="20"/>
                <w:szCs w:val="20"/>
                <w:lang w:val="en-GB"/>
              </w:rPr>
            </w:pPr>
            <w:r w:rsidRPr="1D66B639" w:rsidR="03573E06">
              <w:rPr>
                <w:rFonts w:ascii="Arial" w:hAnsi="Arial" w:eastAsia="Arial" w:cs="Arial"/>
                <w:b w:val="0"/>
                <w:bCs w:val="0"/>
                <w:i w:val="0"/>
                <w:iCs w:val="0"/>
                <w:caps w:val="0"/>
                <w:smallCaps w:val="0"/>
                <w:noProof w:val="0"/>
                <w:color w:val="000000" w:themeColor="text1" w:themeTint="FF" w:themeShade="FF"/>
                <w:sz w:val="20"/>
                <w:szCs w:val="20"/>
                <w:lang w:val="en-GB"/>
              </w:rPr>
              <w:t>Attendance of the PP group is lower than that of non-PP children across all classes.</w:t>
            </w:r>
          </w:p>
          <w:p w:rsidR="00E66558" w:rsidP="1D66B639" w:rsidRDefault="00E66558" w14:paraId="2A7D5539" w14:textId="34405270">
            <w:pPr>
              <w:pStyle w:val="TableRowCentered"/>
              <w:jc w:val="left"/>
              <w:rPr>
                <w:sz w:val="22"/>
                <w:szCs w:val="22"/>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D66B639" w:rsidRDefault="00E66558" w14:paraId="2A7D553A" w14:textId="6303865F">
            <w:pPr>
              <w:pStyle w:val="TableRowCentered"/>
              <w:jc w:val="left"/>
              <w:rPr>
                <w:sz w:val="22"/>
                <w:szCs w:val="22"/>
              </w:rPr>
            </w:pPr>
            <w:r w:rsidRPr="1D66B639" w:rsidR="23C7F8E9">
              <w:rPr>
                <w:sz w:val="22"/>
                <w:szCs w:val="22"/>
              </w:rPr>
              <w:t>4</w:t>
            </w:r>
          </w:p>
        </w:tc>
      </w:tr>
      <w:tr w:rsidR="00E66558" w:rsidTr="1D66B639" w14:paraId="2A7D553F"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D66B639" w:rsidRDefault="00E66558" w14:paraId="2A7D553C" w14:textId="12C5055C">
            <w:pPr>
              <w:spacing w:after="240" w:line="288"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1D66B639" w:rsidR="3491945B">
              <w:rPr>
                <w:rFonts w:ascii="Arial" w:hAnsi="Arial" w:eastAsia="Arial" w:cs="Arial"/>
                <w:b w:val="0"/>
                <w:bCs w:val="0"/>
                <w:i w:val="0"/>
                <w:iCs w:val="0"/>
                <w:caps w:val="0"/>
                <w:smallCaps w:val="0"/>
                <w:noProof w:val="0"/>
                <w:color w:val="000000" w:themeColor="text1" w:themeTint="FF" w:themeShade="FF"/>
                <w:sz w:val="20"/>
                <w:szCs w:val="20"/>
                <w:lang w:val="en-GB"/>
              </w:rPr>
              <w:t>To be able to respond to the needs of Pupil Premium children within school to ensure full engagement by providing school uniform, 20% disc</w:t>
            </w:r>
            <w:r w:rsidRPr="1D66B639" w:rsidR="5288EC25">
              <w:rPr>
                <w:rFonts w:ascii="Arial" w:hAnsi="Arial" w:eastAsia="Arial" w:cs="Arial"/>
                <w:b w:val="0"/>
                <w:bCs w:val="0"/>
                <w:i w:val="0"/>
                <w:iCs w:val="0"/>
                <w:caps w:val="0"/>
                <w:smallCaps w:val="0"/>
                <w:noProof w:val="0"/>
                <w:color w:val="000000" w:themeColor="text1" w:themeTint="FF" w:themeShade="FF"/>
                <w:sz w:val="20"/>
                <w:szCs w:val="20"/>
                <w:lang w:val="en-GB"/>
              </w:rPr>
              <w:t>ount on residentials, taxi</w:t>
            </w:r>
            <w:r w:rsidRPr="1D66B639" w:rsidR="2F2CAC70">
              <w:rPr>
                <w:rFonts w:ascii="Arial" w:hAnsi="Arial" w:eastAsia="Arial" w:cs="Arial"/>
                <w:b w:val="0"/>
                <w:bCs w:val="0"/>
                <w:i w:val="0"/>
                <w:iCs w:val="0"/>
                <w:caps w:val="0"/>
                <w:smallCaps w:val="0"/>
                <w:noProof w:val="0"/>
                <w:color w:val="000000" w:themeColor="text1" w:themeTint="FF" w:themeShade="FF"/>
                <w:sz w:val="20"/>
                <w:szCs w:val="20"/>
                <w:lang w:val="en-GB"/>
              </w:rPr>
              <w:t>s to and from school</w:t>
            </w:r>
            <w:r w:rsidRPr="1D66B639" w:rsidR="5288EC25">
              <w:rPr>
                <w:rFonts w:ascii="Arial" w:hAnsi="Arial" w:eastAsia="Arial" w:cs="Arial"/>
                <w:b w:val="0"/>
                <w:bCs w:val="0"/>
                <w:i w:val="0"/>
                <w:iCs w:val="0"/>
                <w:caps w:val="0"/>
                <w:smallCaps w:val="0"/>
                <w:noProof w:val="0"/>
                <w:color w:val="000000" w:themeColor="text1" w:themeTint="FF" w:themeShade="FF"/>
                <w:sz w:val="20"/>
                <w:szCs w:val="20"/>
                <w:lang w:val="en-GB"/>
              </w:rPr>
              <w:t xml:space="preserve"> and before and after school provision as required</w:t>
            </w:r>
            <w:r w:rsidRPr="1D66B639" w:rsidR="0912393C">
              <w:rPr>
                <w:rFonts w:ascii="Arial" w:hAnsi="Arial" w:eastAsia="Arial" w:cs="Arial"/>
                <w:b w:val="0"/>
                <w:bCs w:val="0"/>
                <w:i w:val="0"/>
                <w:iCs w:val="0"/>
                <w:caps w:val="0"/>
                <w:smallCaps w:val="0"/>
                <w:noProof w:val="0"/>
                <w:color w:val="000000" w:themeColor="text1" w:themeTint="FF" w:themeShade="FF"/>
                <w:sz w:val="20"/>
                <w:szCs w:val="20"/>
                <w:lang w:val="en-GB"/>
              </w:rPr>
              <w:t>.</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D66B639" w:rsidRDefault="00E66558" w14:paraId="2A7D553D" w14:textId="3CA591BD">
            <w:pPr>
              <w:pStyle w:val="TableRowCentered"/>
              <w:jc w:val="left"/>
              <w:rPr>
                <w:sz w:val="20"/>
                <w:szCs w:val="20"/>
              </w:rPr>
            </w:pPr>
            <w:r w:rsidRPr="1D66B639" w:rsidR="6233B796">
              <w:rPr>
                <w:sz w:val="20"/>
                <w:szCs w:val="20"/>
              </w:rPr>
              <w:t>Historically, we have had PP children who could not attended</w:t>
            </w:r>
            <w:r w:rsidRPr="1D66B639" w:rsidR="2D21976E">
              <w:rPr>
                <w:sz w:val="20"/>
                <w:szCs w:val="20"/>
              </w:rPr>
              <w:t xml:space="preserve"> residentials and trips, have not had adequate uniform and were unable to </w:t>
            </w:r>
            <w:r w:rsidRPr="1D66B639" w:rsidR="780F7745">
              <w:rPr>
                <w:sz w:val="20"/>
                <w:szCs w:val="20"/>
              </w:rPr>
              <w:t>attend school regularly due to the inability of parents to get them to school.</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D66B639" w:rsidRDefault="00E66558" w14:paraId="2A7D553E" w14:textId="41171BA4">
            <w:pPr>
              <w:pStyle w:val="TableRowCentered"/>
              <w:jc w:val="left"/>
              <w:rPr>
                <w:sz w:val="22"/>
                <w:szCs w:val="22"/>
              </w:rPr>
            </w:pPr>
            <w:r w:rsidRPr="1D66B639" w:rsidR="68161BD8">
              <w:rPr>
                <w:sz w:val="22"/>
                <w:szCs w:val="22"/>
              </w:rPr>
              <w:t>4</w:t>
            </w:r>
          </w:p>
        </w:tc>
      </w:tr>
    </w:tbl>
    <w:p w:rsidR="00E66558" w:rsidRDefault="00E66558" w14:paraId="2A7D5540" w14:textId="77777777">
      <w:pPr>
        <w:spacing w:before="240" w:after="0"/>
        <w:rPr>
          <w:b/>
          <w:bCs/>
          <w:color w:val="104F75"/>
          <w:sz w:val="28"/>
          <w:szCs w:val="28"/>
        </w:rPr>
      </w:pPr>
    </w:p>
    <w:p w:rsidR="00E66558" w:rsidP="3C28FA76" w:rsidRDefault="009D71E8" w14:paraId="2A7D5541" w14:textId="6F198F23">
      <w:pPr>
        <w:rPr>
          <w:b w:val="1"/>
          <w:bCs w:val="1"/>
          <w:color w:val="104F75"/>
          <w:sz w:val="28"/>
          <w:szCs w:val="28"/>
        </w:rPr>
      </w:pPr>
      <w:r w:rsidRPr="3C28FA76" w:rsidR="009D71E8">
        <w:rPr>
          <w:b w:val="1"/>
          <w:bCs w:val="1"/>
          <w:color w:val="104F75"/>
          <w:sz w:val="28"/>
          <w:szCs w:val="28"/>
        </w:rPr>
        <w:t>Total budgeted cost: £</w:t>
      </w:r>
      <w:r w:rsidRPr="3C28FA76" w:rsidR="0148A358">
        <w:rPr>
          <w:b w:val="1"/>
          <w:bCs w:val="1"/>
          <w:color w:val="104F75"/>
          <w:sz w:val="28"/>
          <w:szCs w:val="28"/>
        </w:rPr>
        <w:t>56,075</w:t>
      </w:r>
    </w:p>
    <w:p w:rsidR="00E66558" w:rsidRDefault="009D71E8" w14:paraId="2A7D5542" w14:textId="77777777">
      <w:pPr>
        <w:pStyle w:val="Heading1"/>
      </w:pPr>
      <w:r>
        <w:lastRenderedPageBreak/>
        <w:t>Part B: Review of outcomes in the previous academic year</w:t>
      </w:r>
    </w:p>
    <w:p w:rsidR="00E66558" w:rsidRDefault="009D71E8" w14:paraId="2A7D5543" w14:textId="77777777">
      <w:pPr>
        <w:pStyle w:val="Heading2"/>
      </w:pPr>
      <w:r>
        <w:t>Pupil premium strategy outcomes</w:t>
      </w:r>
    </w:p>
    <w:p w:rsidR="00E66558" w:rsidRDefault="009D71E8" w14:paraId="2A7D5544" w14:textId="77777777">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rsidTr="3C28FA76" w14:paraId="2A7D5547" w14:textId="77777777">
        <w:trPr>
          <w:trHeight w:val="1102"/>
        </w:trPr>
        <w:tc>
          <w:tcPr>
            <w:tcW w:w="9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C28FA76" w:rsidRDefault="009D71E8" w14:paraId="00DD6C9A" w14:textId="38B3DD1F">
            <w:pPr>
              <w:rPr>
                <w:i w:val="1"/>
                <w:iCs w:val="1"/>
                <w:lang w:eastAsia="en-US"/>
              </w:rPr>
            </w:pPr>
            <w:r w:rsidRPr="3C28FA76" w:rsidR="54B8CB4D">
              <w:rPr>
                <w:i w:val="1"/>
                <w:iCs w:val="1"/>
                <w:lang w:eastAsia="en-US"/>
              </w:rPr>
              <w:t>Due to a disrupted academic year, it has</w:t>
            </w:r>
            <w:r w:rsidRPr="3C28FA76" w:rsidR="3E842A25">
              <w:rPr>
                <w:i w:val="1"/>
                <w:iCs w:val="1"/>
                <w:lang w:eastAsia="en-US"/>
              </w:rPr>
              <w:t xml:space="preserve"> been difficult to evaluate the impact of our pupil premium strategy</w:t>
            </w:r>
            <w:r w:rsidRPr="3C28FA76" w:rsidR="51FDABCE">
              <w:rPr>
                <w:i w:val="1"/>
                <w:iCs w:val="1"/>
                <w:lang w:eastAsia="en-US"/>
              </w:rPr>
              <w:t xml:space="preserve"> in 2020-21.</w:t>
            </w:r>
          </w:p>
          <w:p w:rsidR="00E66558" w:rsidP="3C28FA76" w:rsidRDefault="009D71E8" w14:paraId="6F249C0A" w14:textId="594B05C1">
            <w:pPr>
              <w:pStyle w:val="Normal"/>
              <w:rPr>
                <w:i w:val="1"/>
                <w:iCs w:val="1"/>
                <w:lang w:eastAsia="en-US"/>
              </w:rPr>
            </w:pPr>
            <w:r w:rsidRPr="3C28FA76" w:rsidR="51FDABCE">
              <w:rPr>
                <w:i w:val="1"/>
                <w:iCs w:val="1"/>
                <w:lang w:eastAsia="en-US"/>
              </w:rPr>
              <w:t>Attainment in maths, reading and writing</w:t>
            </w:r>
            <w:r w:rsidRPr="3C28FA76" w:rsidR="41D9E0B0">
              <w:rPr>
                <w:i w:val="1"/>
                <w:iCs w:val="1"/>
                <w:lang w:eastAsia="en-US"/>
              </w:rPr>
              <w:t xml:space="preserve"> for PP children was as follows:</w:t>
            </w:r>
          </w:p>
          <w:p w:rsidR="00E66558" w:rsidP="3C28FA76" w:rsidRDefault="009D71E8" w14:paraId="0038ADEA" w14:textId="7C679A5E">
            <w:pPr>
              <w:pStyle w:val="Normal"/>
              <w:rPr>
                <w:i w:val="1"/>
                <w:iCs w:val="1"/>
                <w:lang w:eastAsia="en-US"/>
              </w:rPr>
            </w:pPr>
            <w:r w:rsidRPr="3C28FA76" w:rsidR="41D9E0B0">
              <w:rPr>
                <w:i w:val="1"/>
                <w:iCs w:val="1"/>
                <w:lang w:eastAsia="en-US"/>
              </w:rPr>
              <w:t>Maths – 25%</w:t>
            </w:r>
            <w:r w:rsidRPr="3C28FA76" w:rsidR="574AD9CC">
              <w:rPr>
                <w:i w:val="1"/>
                <w:iCs w:val="1"/>
                <w:lang w:eastAsia="en-US"/>
              </w:rPr>
              <w:t xml:space="preserve"> (of PP children)</w:t>
            </w:r>
            <w:r w:rsidRPr="3C28FA76" w:rsidR="41D9E0B0">
              <w:rPr>
                <w:i w:val="1"/>
                <w:iCs w:val="1"/>
                <w:lang w:eastAsia="en-US"/>
              </w:rPr>
              <w:t xml:space="preserve"> achieving</w:t>
            </w:r>
            <w:r w:rsidRPr="3C28FA76" w:rsidR="5425997A">
              <w:rPr>
                <w:i w:val="1"/>
                <w:iCs w:val="1"/>
                <w:lang w:eastAsia="en-US"/>
              </w:rPr>
              <w:t xml:space="preserve"> </w:t>
            </w:r>
            <w:r w:rsidRPr="3C28FA76" w:rsidR="06FEC7D5">
              <w:rPr>
                <w:i w:val="1"/>
                <w:iCs w:val="1"/>
                <w:lang w:eastAsia="en-US"/>
              </w:rPr>
              <w:t xml:space="preserve">at or above </w:t>
            </w:r>
            <w:r w:rsidRPr="3C28FA76" w:rsidR="03C46016">
              <w:rPr>
                <w:i w:val="1"/>
                <w:iCs w:val="1"/>
                <w:lang w:eastAsia="en-US"/>
              </w:rPr>
              <w:t xml:space="preserve">age related </w:t>
            </w:r>
            <w:r w:rsidRPr="3C28FA76" w:rsidR="06FEC7D5">
              <w:rPr>
                <w:i w:val="1"/>
                <w:iCs w:val="1"/>
                <w:lang w:eastAsia="en-US"/>
              </w:rPr>
              <w:t>expectations.</w:t>
            </w:r>
          </w:p>
          <w:p w:rsidR="00E66558" w:rsidP="3C28FA76" w:rsidRDefault="009D71E8" w14:paraId="669E5D3A" w14:textId="160144BA">
            <w:pPr>
              <w:pStyle w:val="Normal"/>
              <w:rPr>
                <w:i w:val="1"/>
                <w:iCs w:val="1"/>
                <w:lang w:eastAsia="en-US"/>
              </w:rPr>
            </w:pPr>
            <w:r w:rsidRPr="3C28FA76" w:rsidR="06FEC7D5">
              <w:rPr>
                <w:i w:val="1"/>
                <w:iCs w:val="1"/>
                <w:lang w:eastAsia="en-US"/>
              </w:rPr>
              <w:t xml:space="preserve">Reading – 38% (of PP children) achieving at or above </w:t>
            </w:r>
            <w:proofErr w:type="gramStart"/>
            <w:r w:rsidRPr="3C28FA76" w:rsidR="06FEC7D5">
              <w:rPr>
                <w:i w:val="1"/>
                <w:iCs w:val="1"/>
                <w:lang w:eastAsia="en-US"/>
              </w:rPr>
              <w:t>age related</w:t>
            </w:r>
            <w:proofErr w:type="gramEnd"/>
            <w:r w:rsidRPr="3C28FA76" w:rsidR="06FEC7D5">
              <w:rPr>
                <w:i w:val="1"/>
                <w:iCs w:val="1"/>
                <w:lang w:eastAsia="en-US"/>
              </w:rPr>
              <w:t xml:space="preserve"> e</w:t>
            </w:r>
            <w:r w:rsidRPr="3C28FA76" w:rsidR="58FC08F8">
              <w:rPr>
                <w:i w:val="1"/>
                <w:iCs w:val="1"/>
                <w:lang w:eastAsia="en-US"/>
              </w:rPr>
              <w:t>xpectations.</w:t>
            </w:r>
          </w:p>
          <w:p w:rsidR="00E66558" w:rsidP="3C28FA76" w:rsidRDefault="009D71E8" w14:paraId="4893F26C" w14:textId="3A603E0B">
            <w:pPr>
              <w:pStyle w:val="Normal"/>
              <w:rPr>
                <w:i w:val="1"/>
                <w:iCs w:val="1"/>
                <w:lang w:eastAsia="en-US"/>
              </w:rPr>
            </w:pPr>
            <w:r w:rsidRPr="3C28FA76" w:rsidR="1266002F">
              <w:rPr>
                <w:i w:val="1"/>
                <w:iCs w:val="1"/>
                <w:lang w:eastAsia="en-US"/>
              </w:rPr>
              <w:t>Writing – 50% (</w:t>
            </w:r>
            <w:r w:rsidRPr="3C28FA76" w:rsidR="3AE1FBA5">
              <w:rPr>
                <w:i w:val="1"/>
                <w:iCs w:val="1"/>
                <w:lang w:eastAsia="en-US"/>
              </w:rPr>
              <w:t>o</w:t>
            </w:r>
            <w:r w:rsidRPr="3C28FA76" w:rsidR="1266002F">
              <w:rPr>
                <w:i w:val="1"/>
                <w:iCs w:val="1"/>
                <w:lang w:eastAsia="en-US"/>
              </w:rPr>
              <w:t>f PP</w:t>
            </w:r>
            <w:r w:rsidRPr="3C28FA76" w:rsidR="67D883B2">
              <w:rPr>
                <w:i w:val="1"/>
                <w:iCs w:val="1"/>
                <w:lang w:eastAsia="en-US"/>
              </w:rPr>
              <w:t xml:space="preserve"> children) achieving at or above </w:t>
            </w:r>
            <w:proofErr w:type="gramStart"/>
            <w:r w:rsidRPr="3C28FA76" w:rsidR="67D883B2">
              <w:rPr>
                <w:i w:val="1"/>
                <w:iCs w:val="1"/>
                <w:lang w:eastAsia="en-US"/>
              </w:rPr>
              <w:t>age related</w:t>
            </w:r>
            <w:proofErr w:type="gramEnd"/>
            <w:r w:rsidRPr="3C28FA76" w:rsidR="67D883B2">
              <w:rPr>
                <w:i w:val="1"/>
                <w:iCs w:val="1"/>
                <w:lang w:eastAsia="en-US"/>
              </w:rPr>
              <w:t xml:space="preserve"> expectations.</w:t>
            </w:r>
          </w:p>
          <w:p w:rsidR="00E66558" w:rsidP="3C28FA76" w:rsidRDefault="009D71E8" w14:paraId="2A7D5546" w14:textId="7BF275D5">
            <w:pPr>
              <w:pStyle w:val="Normal"/>
              <w:rPr>
                <w:i w:val="1"/>
                <w:iCs w:val="1"/>
                <w:lang w:eastAsia="en-US"/>
              </w:rPr>
            </w:pPr>
            <w:r w:rsidRPr="3C28FA76" w:rsidR="7C811955">
              <w:rPr>
                <w:i w:val="1"/>
                <w:iCs w:val="1"/>
                <w:lang w:eastAsia="en-US"/>
              </w:rPr>
              <w:t xml:space="preserve">Of children receiving TIS sessions, 38% are in receipt of pupil premium funding. An increase on the previous year, due to </w:t>
            </w:r>
            <w:r w:rsidRPr="3C28FA76" w:rsidR="55F127AC">
              <w:rPr>
                <w:i w:val="1"/>
                <w:iCs w:val="1"/>
                <w:lang w:eastAsia="en-US"/>
              </w:rPr>
              <w:t>the school's</w:t>
            </w:r>
            <w:r w:rsidRPr="3C28FA76" w:rsidR="7C811955">
              <w:rPr>
                <w:i w:val="1"/>
                <w:iCs w:val="1"/>
                <w:lang w:eastAsia="en-US"/>
              </w:rPr>
              <w:t xml:space="preserve"> response</w:t>
            </w:r>
            <w:r w:rsidRPr="3C28FA76" w:rsidR="35439A45">
              <w:rPr>
                <w:i w:val="1"/>
                <w:iCs w:val="1"/>
                <w:lang w:eastAsia="en-US"/>
              </w:rPr>
              <w:t xml:space="preserve"> to children’s anxiety about returning to school. This was supported by an extensive PSHE programme within the classrooms</w:t>
            </w:r>
            <w:r w:rsidRPr="3C28FA76" w:rsidR="00317A1D">
              <w:rPr>
                <w:i w:val="1"/>
                <w:iCs w:val="1"/>
                <w:lang w:eastAsia="en-US"/>
              </w:rPr>
              <w:t>.</w:t>
            </w:r>
          </w:p>
        </w:tc>
      </w:tr>
    </w:tbl>
    <w:p w:rsidR="00E66558" w:rsidRDefault="009D71E8" w14:paraId="2A7D5548" w14:textId="77777777">
      <w:pPr>
        <w:pStyle w:val="Heading2"/>
        <w:spacing w:before="600"/>
      </w:pPr>
      <w:r w:rsidR="009D71E8">
        <w:rP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rsidTr="3C28FA76" w14:paraId="2A7D554C"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4A" w14:textId="77777777">
            <w:pPr>
              <w:pStyle w:val="TableHeader"/>
              <w:jc w:val="left"/>
            </w:pPr>
            <w:r>
              <w:t>Programme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4B" w14:textId="77777777">
            <w:pPr>
              <w:pStyle w:val="TableHeader"/>
              <w:jc w:val="left"/>
            </w:pPr>
            <w:r>
              <w:t>Provider</w:t>
            </w:r>
          </w:p>
        </w:tc>
      </w:tr>
      <w:tr w:rsidR="00E66558" w:rsidTr="3C28FA76" w14:paraId="2A7D554F"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4D" w14:textId="69F4D280">
            <w:pPr>
              <w:pStyle w:val="TableRow"/>
            </w:pPr>
            <w:r w:rsidR="52070257">
              <w:rPr/>
              <w:t>Outdoor learning programme for PP children.</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C28FA76" w:rsidRDefault="00E66558" w14:paraId="2A7D554E" w14:textId="0E8EABA0">
            <w:pPr>
              <w:pStyle w:val="TableRow"/>
            </w:pPr>
            <w:r w:rsidR="10093854">
              <w:rPr/>
              <w:t>Badger Forest School and Outdoor Learning</w:t>
            </w:r>
            <w:r w:rsidR="75C24150">
              <w:rPr/>
              <w:t xml:space="preserve">, </w:t>
            </w:r>
            <w:proofErr w:type="spellStart"/>
            <w:r w:rsidR="75C24150">
              <w:rPr/>
              <w:t>Cardinham</w:t>
            </w:r>
            <w:proofErr w:type="spellEnd"/>
            <w:r w:rsidR="75C24150">
              <w:rPr/>
              <w:t xml:space="preserve"> Woods, Bodmin</w:t>
            </w:r>
          </w:p>
        </w:tc>
      </w:tr>
      <w:tr w:rsidR="00E66558" w:rsidTr="3C28FA76" w14:paraId="2A7D5552"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0" w14:textId="77777777">
            <w:pPr>
              <w:pStyle w:val="TableRow"/>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1" w14:textId="77777777">
            <w:pPr>
              <w:pStyle w:val="TableRowCentered"/>
              <w:jc w:val="left"/>
            </w:pPr>
          </w:p>
        </w:tc>
      </w:tr>
    </w:tbl>
    <w:p w:rsidR="00E66558" w:rsidP="1C9B402E" w:rsidRDefault="009D71E8" w14:paraId="2A7D5554" w14:textId="0A89F762">
      <w:pPr>
        <w:pStyle w:val="Heading2"/>
        <w:spacing w:before="600"/>
        <w:rPr>
          <w:i w:val="1"/>
          <w:iCs w:val="1"/>
        </w:rPr>
      </w:pPr>
      <w:r w:rsidR="009D71E8">
        <w:rPr/>
        <w:t>Service pupil premium funding (optional)</w:t>
      </w:r>
      <w:r w:rsidRPr="1C9B402E" w:rsidR="009D71E8">
        <w:rPr>
          <w:i w:val="1"/>
          <w:iCs w:val="1"/>
        </w:rPr>
        <w:t xml:space="preserve">: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55" w14:textId="77777777">
            <w:pPr>
              <w:pStyle w:val="TableHeader"/>
              <w:jc w:val="left"/>
            </w:pPr>
            <w:bookmarkStart w:name="_Hlk80604898" w:id="17"/>
            <w:r>
              <w:rPr>
                <w:bCs/>
              </w:rPr>
              <w:t>Measure</w:t>
            </w:r>
          </w:p>
        </w:tc>
        <w:tc>
          <w:tcPr>
            <w:tcW w:w="467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56" w14:textId="77777777">
            <w:pPr>
              <w:pStyle w:val="TableHeader"/>
              <w:jc w:val="left"/>
            </w:pPr>
            <w:r>
              <w:rPr>
                <w:bCs/>
              </w:rPr>
              <w:t xml:space="preserve">Details </w:t>
            </w:r>
          </w:p>
        </w:tc>
      </w:tr>
      <w:tr w:rsidR="00E66558" w14:paraId="2A7D555A"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9D71E8" w14:paraId="2A7D5558" w14:textId="77777777">
            <w:pPr>
              <w:pStyle w:val="TableRow"/>
            </w:pPr>
            <w:r>
              <w:rPr>
                <w:color w:val="000000"/>
                <w:sz w:val="22"/>
              </w:rPr>
              <w:t>How did you spend your service pupil premium allocation last academic year?</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59" w14:textId="77777777">
            <w:pPr>
              <w:pStyle w:val="TableRowCentered"/>
              <w:jc w:val="left"/>
            </w:pPr>
          </w:p>
        </w:tc>
      </w:tr>
      <w:tr w:rsidR="00E66558" w14:paraId="2A7D555D"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9D71E8" w14:paraId="2A7D555B" w14:textId="77777777">
            <w:pPr>
              <w:pStyle w:val="TableRow"/>
            </w:pPr>
            <w:r>
              <w:rPr>
                <w:color w:val="000000"/>
                <w:sz w:val="22"/>
              </w:rPr>
              <w:t>What was the impact of that spending on service pupil premium eligible pupils?</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5C" w14:textId="77777777">
            <w:pPr>
              <w:pStyle w:val="TableRowCentered"/>
              <w:jc w:val="left"/>
            </w:pPr>
          </w:p>
        </w:tc>
      </w:tr>
      <w:bookmarkEnd w:id="17"/>
    </w:tbl>
    <w:p w:rsidR="00E66558" w:rsidRDefault="00E66558" w14:paraId="2A7D555E" w14:textId="77777777"/>
    <w:p w:rsidR="00E66558" w:rsidRDefault="00E66558" w14:paraId="2A7D555F" w14:textId="77777777">
      <w:pPr>
        <w:spacing w:after="0" w:line="240" w:lineRule="auto"/>
      </w:pPr>
    </w:p>
    <w:p w:rsidR="00E66558" w:rsidRDefault="009D71E8" w14:paraId="2A7D5560" w14:textId="77777777">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rsidTr="3C28FA76" w14:paraId="2A7D5563"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62" w14:textId="77777777">
            <w:pPr>
              <w:spacing w:before="120" w:after="120"/>
              <w:rPr>
                <w:i/>
                <w:iCs/>
              </w:rPr>
            </w:pPr>
          </w:p>
        </w:tc>
      </w:tr>
      <w:bookmarkEnd w:id="14"/>
      <w:bookmarkEnd w:id="15"/>
      <w:bookmarkEnd w:id="16"/>
    </w:tbl>
    <w:p w:rsidR="00E66558" w:rsidRDefault="00E66558" w14:paraId="2A7D5564" w14:textId="77777777"/>
    <w:sectPr w:rsidR="00E66558">
      <w:headerReference w:type="default" r:id="rId9"/>
      <w:footerReference w:type="default" r:id="rId10"/>
      <w:pgSz w:w="11906" w:h="16838" w:orient="portrait"/>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3118" w:rsidRDefault="000F3118" w14:paraId="0BC7A004" w14:textId="77777777">
      <w:pPr>
        <w:spacing w:after="0" w:line="240" w:lineRule="auto"/>
      </w:pPr>
      <w:r>
        <w:separator/>
      </w:r>
    </w:p>
  </w:endnote>
  <w:endnote w:type="continuationSeparator" w:id="0">
    <w:p w:rsidR="000F3118" w:rsidRDefault="000F3118" w14:paraId="695D8CC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28A4" w:rsidRDefault="009D71E8" w14:paraId="2A7D54BE" w14:textId="77777777">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3118" w:rsidRDefault="000F3118" w14:paraId="2ADC9615" w14:textId="77777777">
      <w:pPr>
        <w:spacing w:after="0" w:line="240" w:lineRule="auto"/>
      </w:pPr>
      <w:r>
        <w:separator/>
      </w:r>
    </w:p>
  </w:footnote>
  <w:footnote w:type="continuationSeparator" w:id="0">
    <w:p w:rsidR="000F3118" w:rsidRDefault="000F3118" w14:paraId="375CE87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28A4" w:rsidRDefault="000F3118" w14:paraId="2A7D54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B010F"/>
    <w:rsid w:val="000F3118"/>
    <w:rsid w:val="00120AB1"/>
    <w:rsid w:val="00317A1D"/>
    <w:rsid w:val="004044AA"/>
    <w:rsid w:val="00580972"/>
    <w:rsid w:val="006E7FB1"/>
    <w:rsid w:val="00741B9E"/>
    <w:rsid w:val="007C2F04"/>
    <w:rsid w:val="009D71E8"/>
    <w:rsid w:val="00C6718C"/>
    <w:rsid w:val="00CD4BD3"/>
    <w:rsid w:val="00D33FE5"/>
    <w:rsid w:val="00E66558"/>
    <w:rsid w:val="01033FED"/>
    <w:rsid w:val="012FE1A1"/>
    <w:rsid w:val="01370E70"/>
    <w:rsid w:val="0148A358"/>
    <w:rsid w:val="0194AB74"/>
    <w:rsid w:val="01B76285"/>
    <w:rsid w:val="01CBF97D"/>
    <w:rsid w:val="025078D7"/>
    <w:rsid w:val="02B1C9E9"/>
    <w:rsid w:val="03573E06"/>
    <w:rsid w:val="03C46016"/>
    <w:rsid w:val="03C66891"/>
    <w:rsid w:val="044D9A4A"/>
    <w:rsid w:val="057ABFF6"/>
    <w:rsid w:val="0634E602"/>
    <w:rsid w:val="06FEC7D5"/>
    <w:rsid w:val="0730FB22"/>
    <w:rsid w:val="07B6CBA8"/>
    <w:rsid w:val="07F08712"/>
    <w:rsid w:val="080E2CA8"/>
    <w:rsid w:val="0912393C"/>
    <w:rsid w:val="09282EAA"/>
    <w:rsid w:val="09DF2530"/>
    <w:rsid w:val="0A5DEE91"/>
    <w:rsid w:val="0AA32005"/>
    <w:rsid w:val="0AA76352"/>
    <w:rsid w:val="0AD6042B"/>
    <w:rsid w:val="0BDE49E6"/>
    <w:rsid w:val="0C48BFA3"/>
    <w:rsid w:val="0C58AC2F"/>
    <w:rsid w:val="0D37CFB4"/>
    <w:rsid w:val="0D7DBF56"/>
    <w:rsid w:val="0DE4496B"/>
    <w:rsid w:val="0ECCF7AA"/>
    <w:rsid w:val="0F0A4F67"/>
    <w:rsid w:val="0F2847A6"/>
    <w:rsid w:val="0FA8B530"/>
    <w:rsid w:val="0FC630AB"/>
    <w:rsid w:val="10093854"/>
    <w:rsid w:val="109CE8CA"/>
    <w:rsid w:val="111DBB2D"/>
    <w:rsid w:val="11858B09"/>
    <w:rsid w:val="11B6DEA9"/>
    <w:rsid w:val="1204986C"/>
    <w:rsid w:val="12194D23"/>
    <w:rsid w:val="124D8B6A"/>
    <w:rsid w:val="1266002F"/>
    <w:rsid w:val="127A998A"/>
    <w:rsid w:val="128D84E7"/>
    <w:rsid w:val="12B98B8E"/>
    <w:rsid w:val="1446BE09"/>
    <w:rsid w:val="1463BE14"/>
    <w:rsid w:val="153C392E"/>
    <w:rsid w:val="156C03CF"/>
    <w:rsid w:val="16200BE5"/>
    <w:rsid w:val="1666CDFF"/>
    <w:rsid w:val="16A82C73"/>
    <w:rsid w:val="17271818"/>
    <w:rsid w:val="182A5100"/>
    <w:rsid w:val="1883FB95"/>
    <w:rsid w:val="18BD04AD"/>
    <w:rsid w:val="18FAD276"/>
    <w:rsid w:val="193B9B80"/>
    <w:rsid w:val="193C648D"/>
    <w:rsid w:val="196307F4"/>
    <w:rsid w:val="1988E134"/>
    <w:rsid w:val="19CF2F8D"/>
    <w:rsid w:val="19F9A922"/>
    <w:rsid w:val="1A3F74F2"/>
    <w:rsid w:val="1A931420"/>
    <w:rsid w:val="1BCC0CE5"/>
    <w:rsid w:val="1BF56644"/>
    <w:rsid w:val="1BFA893B"/>
    <w:rsid w:val="1C9B402E"/>
    <w:rsid w:val="1CA5E610"/>
    <w:rsid w:val="1D66B639"/>
    <w:rsid w:val="1D67DD46"/>
    <w:rsid w:val="1D7F9054"/>
    <w:rsid w:val="1E59B90E"/>
    <w:rsid w:val="1E7DD9E6"/>
    <w:rsid w:val="1F1A516C"/>
    <w:rsid w:val="1F3229FD"/>
    <w:rsid w:val="1FA8CF78"/>
    <w:rsid w:val="1FC5EA29"/>
    <w:rsid w:val="1FF5896F"/>
    <w:rsid w:val="215CAD99"/>
    <w:rsid w:val="216FE696"/>
    <w:rsid w:val="2204773C"/>
    <w:rsid w:val="22501227"/>
    <w:rsid w:val="227DEF5B"/>
    <w:rsid w:val="22948B3D"/>
    <w:rsid w:val="22C95569"/>
    <w:rsid w:val="22E5FF03"/>
    <w:rsid w:val="22F652EB"/>
    <w:rsid w:val="22FD8AEB"/>
    <w:rsid w:val="23095EC2"/>
    <w:rsid w:val="2347E86B"/>
    <w:rsid w:val="2351460D"/>
    <w:rsid w:val="2361F496"/>
    <w:rsid w:val="236D871E"/>
    <w:rsid w:val="23A455A1"/>
    <w:rsid w:val="23B8AC13"/>
    <w:rsid w:val="23C7F8E9"/>
    <w:rsid w:val="23E626B8"/>
    <w:rsid w:val="24A87C69"/>
    <w:rsid w:val="24CE4949"/>
    <w:rsid w:val="24F38D2A"/>
    <w:rsid w:val="25030654"/>
    <w:rsid w:val="2600F62B"/>
    <w:rsid w:val="26619D5B"/>
    <w:rsid w:val="2683A3B9"/>
    <w:rsid w:val="26AF73FD"/>
    <w:rsid w:val="27D8E994"/>
    <w:rsid w:val="281F741A"/>
    <w:rsid w:val="28C1B5E1"/>
    <w:rsid w:val="2B1C3C7A"/>
    <w:rsid w:val="2BB38AD3"/>
    <w:rsid w:val="2C2257E3"/>
    <w:rsid w:val="2C5F8A2E"/>
    <w:rsid w:val="2D21976E"/>
    <w:rsid w:val="2D77F698"/>
    <w:rsid w:val="2DC14DA4"/>
    <w:rsid w:val="2E29ADC9"/>
    <w:rsid w:val="2F2CAC70"/>
    <w:rsid w:val="2FAB59AE"/>
    <w:rsid w:val="2FE3FB79"/>
    <w:rsid w:val="30CCC7C6"/>
    <w:rsid w:val="31BEB8BE"/>
    <w:rsid w:val="324F6FCA"/>
    <w:rsid w:val="32E7410B"/>
    <w:rsid w:val="332AE5BC"/>
    <w:rsid w:val="335A891F"/>
    <w:rsid w:val="33D6BD63"/>
    <w:rsid w:val="34420969"/>
    <w:rsid w:val="34812BEC"/>
    <w:rsid w:val="3491945B"/>
    <w:rsid w:val="34B739CB"/>
    <w:rsid w:val="34F5B013"/>
    <w:rsid w:val="35439A45"/>
    <w:rsid w:val="359D76A8"/>
    <w:rsid w:val="3621A8CA"/>
    <w:rsid w:val="364F7EDD"/>
    <w:rsid w:val="367A5150"/>
    <w:rsid w:val="376BCD97"/>
    <w:rsid w:val="389A41FA"/>
    <w:rsid w:val="3A366E9B"/>
    <w:rsid w:val="3A6C0E6B"/>
    <w:rsid w:val="3A8D2A15"/>
    <w:rsid w:val="3AC46C0D"/>
    <w:rsid w:val="3AE1FBA5"/>
    <w:rsid w:val="3B1E7A01"/>
    <w:rsid w:val="3BBF62CA"/>
    <w:rsid w:val="3C28FA76"/>
    <w:rsid w:val="3C8E48FF"/>
    <w:rsid w:val="3D16E39C"/>
    <w:rsid w:val="3DD70D60"/>
    <w:rsid w:val="3E842A25"/>
    <w:rsid w:val="3EF14558"/>
    <w:rsid w:val="4040F9AD"/>
    <w:rsid w:val="41D9E0B0"/>
    <w:rsid w:val="42606895"/>
    <w:rsid w:val="4381D1B0"/>
    <w:rsid w:val="448405F0"/>
    <w:rsid w:val="47C19A2B"/>
    <w:rsid w:val="47F5D864"/>
    <w:rsid w:val="481D8F3C"/>
    <w:rsid w:val="48E99BC4"/>
    <w:rsid w:val="4A863B8B"/>
    <w:rsid w:val="4AAB3B65"/>
    <w:rsid w:val="4B448C9F"/>
    <w:rsid w:val="4B8302E7"/>
    <w:rsid w:val="4B83AC54"/>
    <w:rsid w:val="4C176C80"/>
    <w:rsid w:val="4C976D53"/>
    <w:rsid w:val="4D75F92B"/>
    <w:rsid w:val="4EE2ADE8"/>
    <w:rsid w:val="5051823E"/>
    <w:rsid w:val="5075DF17"/>
    <w:rsid w:val="5138DB4A"/>
    <w:rsid w:val="51FCCFD1"/>
    <w:rsid w:val="51FDABCE"/>
    <w:rsid w:val="52070257"/>
    <w:rsid w:val="5215E3EE"/>
    <w:rsid w:val="524CB59E"/>
    <w:rsid w:val="527CAA43"/>
    <w:rsid w:val="5288EC25"/>
    <w:rsid w:val="5291D438"/>
    <w:rsid w:val="52F6FAFB"/>
    <w:rsid w:val="5425997A"/>
    <w:rsid w:val="54B8CB4D"/>
    <w:rsid w:val="55F127AC"/>
    <w:rsid w:val="5625DAAC"/>
    <w:rsid w:val="56C15B3A"/>
    <w:rsid w:val="574AD9CC"/>
    <w:rsid w:val="57669FBF"/>
    <w:rsid w:val="57BE47F0"/>
    <w:rsid w:val="584863E0"/>
    <w:rsid w:val="58FC08F8"/>
    <w:rsid w:val="5A898BCA"/>
    <w:rsid w:val="5B21D4CA"/>
    <w:rsid w:val="5D5DE0F4"/>
    <w:rsid w:val="5E520C59"/>
    <w:rsid w:val="5E56A347"/>
    <w:rsid w:val="5E5B2651"/>
    <w:rsid w:val="5E5CF751"/>
    <w:rsid w:val="5E84C0FB"/>
    <w:rsid w:val="5EB879EC"/>
    <w:rsid w:val="5F1BA696"/>
    <w:rsid w:val="5F347CC7"/>
    <w:rsid w:val="5F5CFCED"/>
    <w:rsid w:val="5FF8C7B2"/>
    <w:rsid w:val="60F76B8D"/>
    <w:rsid w:val="60FAECCA"/>
    <w:rsid w:val="61949813"/>
    <w:rsid w:val="620B3B49"/>
    <w:rsid w:val="6216FCF1"/>
    <w:rsid w:val="6233B796"/>
    <w:rsid w:val="6255085C"/>
    <w:rsid w:val="62C84DC7"/>
    <w:rsid w:val="632E9774"/>
    <w:rsid w:val="648F5542"/>
    <w:rsid w:val="64CC61BB"/>
    <w:rsid w:val="65876E38"/>
    <w:rsid w:val="65ECD0A4"/>
    <w:rsid w:val="660DE39C"/>
    <w:rsid w:val="675F081A"/>
    <w:rsid w:val="679F44CA"/>
    <w:rsid w:val="67B86BA6"/>
    <w:rsid w:val="67D883B2"/>
    <w:rsid w:val="68079A4D"/>
    <w:rsid w:val="68161BD8"/>
    <w:rsid w:val="68EAB6D6"/>
    <w:rsid w:val="69D70E8B"/>
    <w:rsid w:val="6A919BEB"/>
    <w:rsid w:val="6A941DB2"/>
    <w:rsid w:val="6AA5F25D"/>
    <w:rsid w:val="6B314F06"/>
    <w:rsid w:val="6B4CA930"/>
    <w:rsid w:val="6B6C401C"/>
    <w:rsid w:val="6B91C8C5"/>
    <w:rsid w:val="6BC64E2B"/>
    <w:rsid w:val="6D1B458A"/>
    <w:rsid w:val="6E896AC6"/>
    <w:rsid w:val="70253B27"/>
    <w:rsid w:val="706A20A3"/>
    <w:rsid w:val="712978D3"/>
    <w:rsid w:val="71AEBA6A"/>
    <w:rsid w:val="71F9AD53"/>
    <w:rsid w:val="7237F41C"/>
    <w:rsid w:val="732F97F4"/>
    <w:rsid w:val="7368587F"/>
    <w:rsid w:val="7430C214"/>
    <w:rsid w:val="759EB0E1"/>
    <w:rsid w:val="759FA3F0"/>
    <w:rsid w:val="75BFE29A"/>
    <w:rsid w:val="75C24150"/>
    <w:rsid w:val="765ABDFF"/>
    <w:rsid w:val="772EDE5F"/>
    <w:rsid w:val="7734640B"/>
    <w:rsid w:val="77E50754"/>
    <w:rsid w:val="780F7745"/>
    <w:rsid w:val="78374E86"/>
    <w:rsid w:val="78D8F521"/>
    <w:rsid w:val="797D384F"/>
    <w:rsid w:val="79FEB5C0"/>
    <w:rsid w:val="7A56DEC4"/>
    <w:rsid w:val="7AC96CB6"/>
    <w:rsid w:val="7AEB87B4"/>
    <w:rsid w:val="7AF3A710"/>
    <w:rsid w:val="7B656318"/>
    <w:rsid w:val="7B87673C"/>
    <w:rsid w:val="7C1D6F16"/>
    <w:rsid w:val="7C811955"/>
    <w:rsid w:val="7D3C5FFA"/>
    <w:rsid w:val="7EBF07FE"/>
    <w:rsid w:val="7F63D97B"/>
    <w:rsid w:val="7F78CF2D"/>
    <w:rsid w:val="7FA7D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1"/>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styleId="DfESOutNumbered" w:customStyle="1">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styleId="WWOutlineListStyle" w:customStyle="1">
    <w:name w:val="WW_OutlineListStyle"/>
    <w:basedOn w:val="NoList"/>
    <w:pPr>
      <w:numPr>
        <w:numId w:val="2"/>
      </w:numPr>
    </w:pPr>
  </w:style>
  <w:style w:type="numbering" w:styleId="LFO3" w:customStyle="1">
    <w:name w:val="LFO3"/>
    <w:basedOn w:val="NoList"/>
    <w:pPr>
      <w:numPr>
        <w:numId w:val="3"/>
      </w:numPr>
    </w:pPr>
  </w:style>
  <w:style w:type="numbering" w:styleId="LFO4" w:customStyle="1">
    <w:name w:val="LFO4"/>
    <w:basedOn w:val="NoList"/>
    <w:pPr>
      <w:numPr>
        <w:numId w:val="4"/>
      </w:numPr>
    </w:pPr>
  </w:style>
  <w:style w:type="numbering" w:styleId="LFO6" w:customStyle="1">
    <w:name w:val="LFO6"/>
    <w:basedOn w:val="NoList"/>
    <w:pPr>
      <w:numPr>
        <w:numId w:val="5"/>
      </w:numPr>
    </w:pPr>
  </w:style>
  <w:style w:type="numbering" w:styleId="LFO9" w:customStyle="1">
    <w:name w:val="LFO9"/>
    <w:basedOn w:val="NoList"/>
    <w:pPr>
      <w:numPr>
        <w:numId w:val="6"/>
      </w:numPr>
    </w:pPr>
  </w:style>
  <w:style w:type="numbering" w:styleId="LFO10" w:customStyle="1">
    <w:name w:val="LFO10"/>
    <w:basedOn w:val="NoList"/>
    <w:pPr>
      <w:numPr>
        <w:numId w:val="7"/>
      </w:numPr>
    </w:pPr>
  </w:style>
  <w:style w:type="numbering" w:styleId="LFO25" w:customStyle="1">
    <w:name w:val="LFO25"/>
    <w:basedOn w:val="NoList"/>
    <w:pPr>
      <w:numPr>
        <w:numId w:val="8"/>
      </w:numPr>
    </w:pPr>
  </w:style>
  <w:style w:type="numbering" w:styleId="LFO28" w:customStyle="1">
    <w:name w:val="LFO28"/>
    <w:basedOn w:val="NoList"/>
    <w:pPr>
      <w:numPr>
        <w:numId w:val="9"/>
      </w:numPr>
    </w:pPr>
  </w:style>
  <w:style w:type="numbering" w:styleId="LFO30" w:customStyle="1">
    <w:name w:val="LFO30"/>
    <w:basedOn w:val="NoList"/>
    <w:pPr>
      <w:numPr>
        <w:numId w:val="10"/>
      </w:numPr>
    </w:pPr>
  </w:style>
  <w:style w:type="numbering" w:styleId="LFO34" w:customStyle="1">
    <w:name w:val="LFO34"/>
    <w:basedOn w:val="NoList"/>
    <w:pPr>
      <w:numPr>
        <w:numId w:val="11"/>
      </w:numPr>
    </w:pPr>
  </w:style>
  <w:style w:type="numbering" w:styleId="LFO36" w:customStyle="1">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DfE external document template</dc:title>
  <dc:subject/>
  <dc:creator>Publishing.TEAM@education.gsi.gov.uk</dc:creator>
  <dc:description>Master-ET-v3.8</dc:description>
  <lastModifiedBy>Kate Williams</lastModifiedBy>
  <revision>10</revision>
  <lastPrinted>2014-09-17T13:26:00.0000000Z</lastPrinted>
  <dcterms:created xsi:type="dcterms:W3CDTF">2021-09-27T12:47:00.0000000Z</dcterms:created>
  <dcterms:modified xsi:type="dcterms:W3CDTF">2022-02-28T14:07:58.4605961Z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